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933" w:rsidRPr="00791933" w:rsidRDefault="00791933" w:rsidP="00791933">
      <w:pPr>
        <w:spacing w:after="0" w:line="400" w:lineRule="atLeast"/>
        <w:rPr>
          <w:rFonts w:ascii="宋体" w:eastAsia="宋体" w:hAnsi="宋体" w:cs="宋体"/>
          <w:sz w:val="24"/>
          <w:szCs w:val="24"/>
          <w:lang w:eastAsia="zh-CN" w:bidi="ar-SA"/>
        </w:rPr>
      </w:pPr>
      <w:r w:rsidRPr="00791933">
        <w:rPr>
          <w:rFonts w:ascii="黑体" w:eastAsia="黑体" w:hAnsi="宋体" w:cs="宋体" w:hint="eastAsia"/>
          <w:color w:val="333333"/>
          <w:sz w:val="32"/>
          <w:szCs w:val="32"/>
          <w:lang w:eastAsia="zh-CN" w:bidi="ar-SA"/>
        </w:rPr>
        <w:t>附件1：采购项目配置需求</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一、振荡型恒温金属浴</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1.</w:t>
      </w:r>
      <w:r w:rsidRPr="00791933">
        <w:rPr>
          <w:rFonts w:ascii="宋体" w:eastAsia="宋体" w:hAnsi="宋体" w:cs="宋体" w:hint="eastAsia"/>
          <w:sz w:val="24"/>
          <w:szCs w:val="24"/>
          <w:lang w:eastAsia="zh-CN" w:bidi="ar-SA"/>
        </w:rPr>
        <w:t>设备名称：振荡型恒温金属浴</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2.</w:t>
      </w:r>
      <w:r w:rsidRPr="00791933">
        <w:rPr>
          <w:rFonts w:ascii="宋体" w:eastAsia="宋体" w:hAnsi="宋体" w:cs="宋体" w:hint="eastAsia"/>
          <w:sz w:val="24"/>
          <w:szCs w:val="24"/>
          <w:lang w:eastAsia="zh-CN" w:bidi="ar-SA"/>
        </w:rPr>
        <w:t>数量：</w:t>
      </w:r>
      <w:r w:rsidRPr="00791933">
        <w:rPr>
          <w:rFonts w:ascii="宋体" w:eastAsia="宋体" w:hAnsi="宋体" w:cs="宋体"/>
          <w:sz w:val="24"/>
          <w:szCs w:val="24"/>
          <w:lang w:eastAsia="zh-CN" w:bidi="ar-SA"/>
        </w:rPr>
        <w:t xml:space="preserve"> 1</w:t>
      </w:r>
      <w:r w:rsidRPr="00791933">
        <w:rPr>
          <w:rFonts w:ascii="宋体" w:eastAsia="宋体" w:hAnsi="宋体" w:cs="宋体" w:hint="eastAsia"/>
          <w:sz w:val="24"/>
          <w:szCs w:val="24"/>
          <w:lang w:eastAsia="zh-CN" w:bidi="ar-SA"/>
        </w:rPr>
        <w:t>套</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3.</w:t>
      </w:r>
      <w:r w:rsidRPr="00791933">
        <w:rPr>
          <w:rFonts w:ascii="宋体" w:eastAsia="宋体" w:hAnsi="宋体" w:cs="宋体" w:hint="eastAsia"/>
          <w:sz w:val="24"/>
          <w:szCs w:val="24"/>
          <w:lang w:eastAsia="zh-CN" w:bidi="ar-SA"/>
        </w:rPr>
        <w:t>用途：适合于检验实验室用于试剂标本的恒温振荡；</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w:t>
      </w:r>
      <w:r w:rsidRPr="00791933">
        <w:rPr>
          <w:rFonts w:ascii="宋体" w:eastAsia="宋体" w:hAnsi="宋体" w:cs="宋体" w:hint="eastAsia"/>
          <w:sz w:val="24"/>
          <w:szCs w:val="24"/>
          <w:lang w:eastAsia="zh-CN" w:bidi="ar-SA"/>
        </w:rPr>
        <w:t>技术参数要求：</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4.1</w:t>
      </w:r>
      <w:r w:rsidRPr="00791933">
        <w:rPr>
          <w:rFonts w:ascii="宋体" w:eastAsia="宋体" w:hAnsi="宋体" w:cs="宋体" w:hint="eastAsia"/>
          <w:sz w:val="24"/>
          <w:szCs w:val="24"/>
          <w:lang w:eastAsia="zh-CN" w:bidi="ar-SA"/>
        </w:rPr>
        <w:t xml:space="preserve">　</w:t>
      </w:r>
      <w:r w:rsidRPr="00791933">
        <w:rPr>
          <w:rFonts w:ascii="宋体" w:eastAsia="宋体" w:hAnsi="宋体" w:cs="宋体"/>
          <w:sz w:val="24"/>
          <w:szCs w:val="24"/>
          <w:lang w:eastAsia="zh-CN" w:bidi="ar-SA"/>
        </w:rPr>
        <w:t>LCD</w:t>
      </w:r>
      <w:r w:rsidRPr="00791933">
        <w:rPr>
          <w:rFonts w:ascii="宋体" w:eastAsia="宋体" w:hAnsi="宋体" w:cs="宋体" w:hint="eastAsia"/>
          <w:sz w:val="24"/>
          <w:szCs w:val="24"/>
          <w:lang w:eastAsia="zh-CN" w:bidi="ar-SA"/>
        </w:rPr>
        <w:t>液晶显示；</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4.2</w:t>
      </w:r>
      <w:r w:rsidRPr="00791933">
        <w:rPr>
          <w:rFonts w:ascii="宋体" w:eastAsia="宋体" w:hAnsi="宋体" w:cs="宋体" w:hint="eastAsia"/>
          <w:sz w:val="24"/>
          <w:szCs w:val="24"/>
          <w:lang w:eastAsia="zh-CN" w:bidi="ar-SA"/>
        </w:rPr>
        <w:t>定时时间：≥</w:t>
      </w:r>
      <w:r w:rsidRPr="00791933">
        <w:rPr>
          <w:rFonts w:ascii="宋体" w:eastAsia="宋体" w:hAnsi="宋体" w:cs="宋体"/>
          <w:sz w:val="24"/>
          <w:szCs w:val="24"/>
          <w:lang w:eastAsia="zh-CN" w:bidi="ar-SA"/>
        </w:rPr>
        <w:t>1min~99h59min</w:t>
      </w:r>
      <w:r w:rsidRPr="00791933">
        <w:rPr>
          <w:rFonts w:ascii="宋体" w:eastAsia="宋体" w:hAnsi="宋体" w:cs="宋体" w:hint="eastAsia"/>
          <w:sz w:val="24"/>
          <w:szCs w:val="24"/>
          <w:lang w:eastAsia="zh-CN" w:bidi="ar-SA"/>
        </w:rPr>
        <w:t>；</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4.3</w:t>
      </w:r>
      <w:r w:rsidRPr="00791933">
        <w:rPr>
          <w:rFonts w:ascii="宋体" w:eastAsia="宋体" w:hAnsi="宋体" w:cs="宋体" w:hint="eastAsia"/>
          <w:sz w:val="24"/>
          <w:szCs w:val="24"/>
          <w:lang w:eastAsia="zh-CN" w:bidi="ar-SA"/>
        </w:rPr>
        <w:t>温度控制范围：</w:t>
      </w:r>
      <w:r w:rsidRPr="00791933">
        <w:rPr>
          <w:rFonts w:ascii="宋体" w:eastAsia="宋体" w:hAnsi="宋体" w:cs="宋体"/>
          <w:sz w:val="24"/>
          <w:szCs w:val="24"/>
          <w:lang w:eastAsia="zh-CN" w:bidi="ar-SA"/>
        </w:rPr>
        <w:t xml:space="preserve"> </w:t>
      </w:r>
      <w:r w:rsidRPr="00791933">
        <w:rPr>
          <w:rFonts w:ascii="宋体" w:eastAsia="宋体" w:hAnsi="宋体" w:cs="宋体" w:hint="eastAsia"/>
          <w:sz w:val="24"/>
          <w:szCs w:val="24"/>
          <w:lang w:eastAsia="zh-CN" w:bidi="ar-SA"/>
        </w:rPr>
        <w:t>室温</w:t>
      </w:r>
      <w:r w:rsidRPr="00791933">
        <w:rPr>
          <w:rFonts w:ascii="宋体" w:eastAsia="宋体" w:hAnsi="宋体" w:cs="宋体"/>
          <w:sz w:val="24"/>
          <w:szCs w:val="24"/>
          <w:lang w:eastAsia="zh-CN" w:bidi="ar-SA"/>
        </w:rPr>
        <w:t>+5</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t>~100</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t xml:space="preserve"> </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4.4</w:t>
      </w:r>
      <w:r w:rsidRPr="00791933">
        <w:rPr>
          <w:rFonts w:ascii="宋体" w:eastAsia="宋体" w:hAnsi="宋体" w:cs="宋体" w:hint="eastAsia"/>
          <w:sz w:val="24"/>
          <w:szCs w:val="24"/>
          <w:lang w:eastAsia="zh-CN" w:bidi="ar-SA"/>
        </w:rPr>
        <w:t>振荡转速：≥</w:t>
      </w:r>
      <w:r w:rsidRPr="00791933">
        <w:rPr>
          <w:rFonts w:ascii="宋体" w:eastAsia="宋体" w:hAnsi="宋体" w:cs="宋体"/>
          <w:sz w:val="24"/>
          <w:szCs w:val="24"/>
          <w:lang w:eastAsia="zh-CN" w:bidi="ar-SA"/>
        </w:rPr>
        <w:t>200~1500rpm</w:t>
      </w:r>
      <w:r w:rsidRPr="00791933">
        <w:rPr>
          <w:rFonts w:ascii="宋体" w:eastAsia="宋体" w:hAnsi="宋体" w:cs="宋体" w:hint="eastAsia"/>
          <w:sz w:val="24"/>
          <w:szCs w:val="24"/>
          <w:lang w:eastAsia="zh-CN" w:bidi="ar-SA"/>
        </w:rPr>
        <w:t>；</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4.5</w:t>
      </w:r>
      <w:r w:rsidRPr="00791933">
        <w:rPr>
          <w:rFonts w:ascii="宋体" w:eastAsia="宋体" w:hAnsi="宋体" w:cs="宋体" w:hint="eastAsia"/>
          <w:sz w:val="24"/>
          <w:szCs w:val="24"/>
          <w:lang w:eastAsia="zh-CN" w:bidi="ar-SA"/>
        </w:rPr>
        <w:t>加热时间</w:t>
      </w:r>
      <w:r w:rsidRPr="00791933">
        <w:rPr>
          <w:rFonts w:ascii="宋体" w:eastAsia="宋体" w:hAnsi="宋体" w:cs="宋体"/>
          <w:sz w:val="24"/>
          <w:szCs w:val="24"/>
          <w:lang w:eastAsia="zh-CN" w:bidi="ar-SA"/>
        </w:rPr>
        <w:t>(25-100</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t>)</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t>15min</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t xml:space="preserve"> </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4.6</w:t>
      </w:r>
      <w:r w:rsidRPr="00791933">
        <w:rPr>
          <w:rFonts w:ascii="宋体" w:eastAsia="宋体" w:hAnsi="宋体" w:cs="宋体" w:hint="eastAsia"/>
          <w:sz w:val="24"/>
          <w:szCs w:val="24"/>
          <w:lang w:eastAsia="zh-CN" w:bidi="ar-SA"/>
        </w:rPr>
        <w:t>振荡幅度：≥</w:t>
      </w:r>
      <w:r w:rsidRPr="00791933">
        <w:rPr>
          <w:rFonts w:ascii="宋体" w:eastAsia="宋体" w:hAnsi="宋体" w:cs="宋体"/>
          <w:sz w:val="24"/>
          <w:szCs w:val="24"/>
          <w:lang w:eastAsia="zh-CN" w:bidi="ar-SA"/>
        </w:rPr>
        <w:t>2mm</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t xml:space="preserve"> </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4.7</w:t>
      </w:r>
      <w:r w:rsidRPr="00791933">
        <w:rPr>
          <w:rFonts w:ascii="宋体" w:eastAsia="宋体" w:hAnsi="宋体" w:cs="宋体" w:hint="eastAsia"/>
          <w:sz w:val="24"/>
          <w:szCs w:val="24"/>
          <w:lang w:eastAsia="zh-CN" w:bidi="ar-SA"/>
        </w:rPr>
        <w:t>温度均匀性：≤</w:t>
      </w:r>
      <w:r w:rsidRPr="00791933">
        <w:rPr>
          <w:rFonts w:ascii="宋体" w:eastAsia="宋体" w:hAnsi="宋体" w:cs="宋体"/>
          <w:sz w:val="24"/>
          <w:szCs w:val="24"/>
          <w:lang w:eastAsia="zh-CN" w:bidi="ar-SA"/>
        </w:rPr>
        <w:t>0.5</w:t>
      </w:r>
      <w:r w:rsidRPr="00791933">
        <w:rPr>
          <w:rFonts w:ascii="宋体" w:eastAsia="宋体" w:hAnsi="宋体" w:cs="宋体" w:hint="eastAsia"/>
          <w:sz w:val="24"/>
          <w:szCs w:val="24"/>
          <w:lang w:eastAsia="zh-CN" w:bidi="ar-SA"/>
        </w:rPr>
        <w:t>℃；</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4.8</w:t>
      </w:r>
      <w:r w:rsidRPr="00791933">
        <w:rPr>
          <w:rFonts w:ascii="宋体" w:eastAsia="宋体" w:hAnsi="宋体" w:cs="宋体" w:hint="eastAsia"/>
          <w:sz w:val="24"/>
          <w:szCs w:val="24"/>
          <w:lang w:eastAsia="zh-CN" w:bidi="ar-SA"/>
        </w:rPr>
        <w:t>控温精度：±</w:t>
      </w:r>
      <w:r w:rsidRPr="00791933">
        <w:rPr>
          <w:rFonts w:ascii="宋体" w:eastAsia="宋体" w:hAnsi="宋体" w:cs="宋体"/>
          <w:sz w:val="24"/>
          <w:szCs w:val="24"/>
          <w:lang w:eastAsia="zh-CN" w:bidi="ar-SA"/>
        </w:rPr>
        <w:t>0.5</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t xml:space="preserve"> </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4.9</w:t>
      </w:r>
      <w:r w:rsidRPr="00791933">
        <w:rPr>
          <w:rFonts w:ascii="宋体" w:eastAsia="宋体" w:hAnsi="宋体" w:cs="宋体" w:hint="eastAsia"/>
          <w:sz w:val="24"/>
          <w:szCs w:val="24"/>
          <w:lang w:eastAsia="zh-CN" w:bidi="ar-SA"/>
        </w:rPr>
        <w:t>显示精度：±</w:t>
      </w:r>
      <w:r w:rsidRPr="00791933">
        <w:rPr>
          <w:rFonts w:ascii="宋体" w:eastAsia="宋体" w:hAnsi="宋体" w:cs="宋体"/>
          <w:sz w:val="24"/>
          <w:szCs w:val="24"/>
          <w:lang w:eastAsia="zh-CN" w:bidi="ar-SA"/>
        </w:rPr>
        <w:t>0.1</w:t>
      </w:r>
      <w:r w:rsidRPr="00791933">
        <w:rPr>
          <w:rFonts w:ascii="宋体" w:eastAsia="宋体" w:hAnsi="宋体" w:cs="宋体" w:hint="eastAsia"/>
          <w:sz w:val="24"/>
          <w:szCs w:val="24"/>
          <w:lang w:eastAsia="zh-CN" w:bidi="ar-SA"/>
        </w:rPr>
        <w:t>℃；</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4.10</w:t>
      </w:r>
      <w:r w:rsidRPr="00791933">
        <w:rPr>
          <w:rFonts w:ascii="宋体" w:eastAsia="宋体" w:hAnsi="宋体" w:cs="宋体" w:hint="eastAsia"/>
          <w:sz w:val="24"/>
          <w:szCs w:val="24"/>
          <w:lang w:eastAsia="zh-CN" w:bidi="ar-SA"/>
        </w:rPr>
        <w:t>温度校准功能及短振荡点动功能；</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4.11</w:t>
      </w:r>
      <w:r w:rsidRPr="00791933">
        <w:rPr>
          <w:rFonts w:ascii="宋体" w:eastAsia="宋体" w:hAnsi="宋体" w:cs="宋体" w:hint="eastAsia"/>
          <w:sz w:val="24"/>
          <w:szCs w:val="24"/>
          <w:lang w:eastAsia="zh-CN" w:bidi="ar-SA"/>
        </w:rPr>
        <w:t>直流无刷电机驱动；</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4.12</w:t>
      </w:r>
      <w:r w:rsidRPr="00791933">
        <w:rPr>
          <w:rFonts w:ascii="宋体" w:eastAsia="宋体" w:hAnsi="宋体" w:cs="宋体" w:hint="eastAsia"/>
          <w:sz w:val="24"/>
          <w:szCs w:val="24"/>
          <w:lang w:eastAsia="zh-CN" w:bidi="ar-SA"/>
        </w:rPr>
        <w:t>常用模块有透明盖，具有隔热保护功能；</w:t>
      </w:r>
      <w:r w:rsidRPr="00791933">
        <w:rPr>
          <w:rFonts w:ascii="宋体" w:eastAsia="宋体" w:hAnsi="宋体" w:cs="宋体"/>
          <w:sz w:val="24"/>
          <w:szCs w:val="24"/>
          <w:lang w:eastAsia="zh-CN" w:bidi="ar-SA"/>
        </w:rPr>
        <w:t xml:space="preserve">                                                                       </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4.13</w:t>
      </w:r>
      <w:r w:rsidRPr="00791933">
        <w:rPr>
          <w:rFonts w:ascii="宋体" w:eastAsia="宋体" w:hAnsi="宋体" w:cs="宋体" w:hint="eastAsia"/>
          <w:sz w:val="24"/>
          <w:szCs w:val="24"/>
          <w:lang w:eastAsia="zh-CN" w:bidi="ar-SA"/>
        </w:rPr>
        <w:t>具有断电恢复功能，断电恢复后仪器可按原设定程序自动恢复运行；</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二、干式恒温器</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1.</w:t>
      </w:r>
      <w:r w:rsidRPr="00791933">
        <w:rPr>
          <w:rFonts w:ascii="宋体" w:eastAsia="宋体" w:hAnsi="宋体" w:cs="宋体" w:hint="eastAsia"/>
          <w:sz w:val="24"/>
          <w:szCs w:val="24"/>
          <w:lang w:eastAsia="zh-CN" w:bidi="ar-SA"/>
        </w:rPr>
        <w:t>设备名称：干式恒温器</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2.</w:t>
      </w:r>
      <w:r w:rsidRPr="00791933">
        <w:rPr>
          <w:rFonts w:ascii="宋体" w:eastAsia="宋体" w:hAnsi="宋体" w:cs="宋体" w:hint="eastAsia"/>
          <w:sz w:val="24"/>
          <w:szCs w:val="24"/>
          <w:lang w:eastAsia="zh-CN" w:bidi="ar-SA"/>
        </w:rPr>
        <w:t>数量：</w:t>
      </w:r>
      <w:r w:rsidRPr="00791933">
        <w:rPr>
          <w:rFonts w:ascii="宋体" w:eastAsia="宋体" w:hAnsi="宋体" w:cs="宋体"/>
          <w:sz w:val="24"/>
          <w:szCs w:val="24"/>
          <w:lang w:eastAsia="zh-CN" w:bidi="ar-SA"/>
        </w:rPr>
        <w:t xml:space="preserve"> 1</w:t>
      </w:r>
      <w:r w:rsidRPr="00791933">
        <w:rPr>
          <w:rFonts w:ascii="宋体" w:eastAsia="宋体" w:hAnsi="宋体" w:cs="宋体" w:hint="eastAsia"/>
          <w:sz w:val="24"/>
          <w:szCs w:val="24"/>
          <w:lang w:eastAsia="zh-CN" w:bidi="ar-SA"/>
        </w:rPr>
        <w:t>套</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3.</w:t>
      </w:r>
      <w:r w:rsidRPr="00791933">
        <w:rPr>
          <w:rFonts w:ascii="宋体" w:eastAsia="宋体" w:hAnsi="宋体" w:cs="宋体" w:hint="eastAsia"/>
          <w:sz w:val="24"/>
          <w:szCs w:val="24"/>
          <w:lang w:eastAsia="zh-CN" w:bidi="ar-SA"/>
        </w:rPr>
        <w:t>用途：适合于检验实验室用于试剂标本的恒温加热；</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w:t>
      </w:r>
      <w:r w:rsidRPr="00791933">
        <w:rPr>
          <w:rFonts w:ascii="宋体" w:eastAsia="宋体" w:hAnsi="宋体" w:cs="宋体" w:hint="eastAsia"/>
          <w:sz w:val="24"/>
          <w:szCs w:val="24"/>
          <w:lang w:eastAsia="zh-CN" w:bidi="ar-SA"/>
        </w:rPr>
        <w:t>技术参数要求：</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4.1</w:t>
      </w:r>
      <w:r w:rsidRPr="00791933">
        <w:rPr>
          <w:rFonts w:ascii="宋体" w:eastAsia="宋体" w:hAnsi="宋体" w:cs="宋体" w:hint="eastAsia"/>
          <w:sz w:val="24"/>
          <w:szCs w:val="24"/>
          <w:lang w:eastAsia="zh-CN" w:bidi="ar-SA"/>
        </w:rPr>
        <w:t>时间设置：最长</w:t>
      </w:r>
      <w:r w:rsidRPr="00791933">
        <w:rPr>
          <w:rFonts w:ascii="宋体" w:eastAsia="宋体" w:hAnsi="宋体" w:cs="宋体"/>
          <w:sz w:val="24"/>
          <w:szCs w:val="24"/>
          <w:lang w:eastAsia="zh-CN" w:bidi="ar-SA"/>
        </w:rPr>
        <w:t>99h59min</w:t>
      </w:r>
      <w:r w:rsidRPr="00791933">
        <w:rPr>
          <w:rFonts w:ascii="宋体" w:eastAsia="宋体" w:hAnsi="宋体" w:cs="宋体" w:hint="eastAsia"/>
          <w:sz w:val="24"/>
          <w:szCs w:val="24"/>
          <w:lang w:eastAsia="zh-CN" w:bidi="ar-SA"/>
        </w:rPr>
        <w:t>；</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4.2</w:t>
      </w:r>
      <w:r w:rsidRPr="00791933">
        <w:rPr>
          <w:rFonts w:ascii="宋体" w:eastAsia="宋体" w:hAnsi="宋体" w:cs="宋体" w:hint="eastAsia"/>
          <w:sz w:val="24"/>
          <w:szCs w:val="24"/>
          <w:lang w:eastAsia="zh-CN" w:bidi="ar-SA"/>
        </w:rPr>
        <w:t>温度范围：室温</w:t>
      </w:r>
      <w:r w:rsidRPr="00791933">
        <w:rPr>
          <w:rFonts w:ascii="宋体" w:eastAsia="宋体" w:hAnsi="宋体" w:cs="宋体"/>
          <w:sz w:val="24"/>
          <w:szCs w:val="24"/>
          <w:lang w:eastAsia="zh-CN" w:bidi="ar-SA"/>
        </w:rPr>
        <w:t>+5</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t>~105</w:t>
      </w:r>
      <w:r w:rsidRPr="00791933">
        <w:rPr>
          <w:rFonts w:ascii="宋体" w:eastAsia="宋体" w:hAnsi="宋体" w:cs="宋体" w:hint="eastAsia"/>
          <w:sz w:val="24"/>
          <w:szCs w:val="24"/>
          <w:lang w:eastAsia="zh-CN" w:bidi="ar-SA"/>
        </w:rPr>
        <w:t>℃；</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4.3</w:t>
      </w:r>
      <w:r w:rsidRPr="00791933">
        <w:rPr>
          <w:rFonts w:ascii="宋体" w:eastAsia="宋体" w:hAnsi="宋体" w:cs="宋体" w:hint="eastAsia"/>
          <w:sz w:val="24"/>
          <w:szCs w:val="24"/>
          <w:lang w:eastAsia="zh-CN" w:bidi="ar-SA"/>
        </w:rPr>
        <w:t>温度稳定性</w:t>
      </w:r>
      <w:r w:rsidRPr="00791933">
        <w:rPr>
          <w:rFonts w:ascii="宋体" w:eastAsia="宋体" w:hAnsi="宋体" w:cs="宋体"/>
          <w:sz w:val="24"/>
          <w:szCs w:val="24"/>
          <w:lang w:eastAsia="zh-CN" w:bidi="ar-SA"/>
        </w:rPr>
        <w:t>@100</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t>0.5</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t xml:space="preserve"> </w:t>
      </w:r>
      <w:r w:rsidRPr="00791933">
        <w:rPr>
          <w:rFonts w:ascii="宋体" w:eastAsia="宋体" w:hAnsi="宋体" w:cs="宋体" w:hint="eastAsia"/>
          <w:sz w:val="24"/>
          <w:szCs w:val="24"/>
          <w:lang w:eastAsia="zh-CN" w:bidi="ar-SA"/>
        </w:rPr>
        <w:t>；</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4.4</w:t>
      </w:r>
      <w:r w:rsidRPr="00791933">
        <w:rPr>
          <w:rFonts w:ascii="宋体" w:eastAsia="宋体" w:hAnsi="宋体" w:cs="宋体" w:hint="eastAsia"/>
          <w:sz w:val="24"/>
          <w:szCs w:val="24"/>
          <w:lang w:eastAsia="zh-CN" w:bidi="ar-SA"/>
        </w:rPr>
        <w:t>温度均</w:t>
      </w:r>
      <w:proofErr w:type="gramStart"/>
      <w:r w:rsidRPr="00791933">
        <w:rPr>
          <w:rFonts w:ascii="宋体" w:eastAsia="宋体" w:hAnsi="宋体" w:cs="宋体" w:hint="eastAsia"/>
          <w:sz w:val="24"/>
          <w:szCs w:val="24"/>
          <w:lang w:eastAsia="zh-CN" w:bidi="ar-SA"/>
        </w:rPr>
        <w:t>一</w:t>
      </w:r>
      <w:proofErr w:type="gramEnd"/>
      <w:r w:rsidRPr="00791933">
        <w:rPr>
          <w:rFonts w:ascii="宋体" w:eastAsia="宋体" w:hAnsi="宋体" w:cs="宋体" w:hint="eastAsia"/>
          <w:sz w:val="24"/>
          <w:szCs w:val="24"/>
          <w:lang w:eastAsia="zh-CN" w:bidi="ar-SA"/>
        </w:rPr>
        <w:t>性：模块内</w:t>
      </w:r>
      <w:r w:rsidRPr="00791933">
        <w:rPr>
          <w:rFonts w:ascii="宋体" w:eastAsia="宋体" w:hAnsi="宋体" w:cs="宋体"/>
          <w:sz w:val="24"/>
          <w:szCs w:val="24"/>
          <w:lang w:eastAsia="zh-CN" w:bidi="ar-SA"/>
        </w:rPr>
        <w:t>@37</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t>0.2</w:t>
      </w:r>
      <w:r w:rsidRPr="00791933">
        <w:rPr>
          <w:rFonts w:ascii="宋体" w:eastAsia="宋体" w:hAnsi="宋体" w:cs="宋体" w:hint="eastAsia"/>
          <w:sz w:val="24"/>
          <w:szCs w:val="24"/>
          <w:lang w:eastAsia="zh-CN" w:bidi="ar-SA"/>
        </w:rPr>
        <w:t>℃；模块间</w:t>
      </w:r>
      <w:r w:rsidRPr="00791933">
        <w:rPr>
          <w:rFonts w:ascii="宋体" w:eastAsia="宋体" w:hAnsi="宋体" w:cs="宋体"/>
          <w:sz w:val="24"/>
          <w:szCs w:val="24"/>
          <w:lang w:eastAsia="zh-CN" w:bidi="ar-SA"/>
        </w:rPr>
        <w:t>@37</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t>0.3</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t xml:space="preserve"> </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4.5</w:t>
      </w:r>
      <w:r w:rsidRPr="00791933">
        <w:rPr>
          <w:rFonts w:ascii="宋体" w:eastAsia="宋体" w:hAnsi="宋体" w:cs="宋体" w:hint="eastAsia"/>
          <w:sz w:val="24"/>
          <w:szCs w:val="24"/>
          <w:lang w:eastAsia="zh-CN" w:bidi="ar-SA"/>
        </w:rPr>
        <w:t>升温时间：≤</w:t>
      </w:r>
      <w:r w:rsidRPr="00791933">
        <w:rPr>
          <w:rFonts w:ascii="宋体" w:eastAsia="宋体" w:hAnsi="宋体" w:cs="宋体"/>
          <w:sz w:val="24"/>
          <w:szCs w:val="24"/>
          <w:lang w:eastAsia="zh-CN" w:bidi="ar-SA"/>
        </w:rPr>
        <w:t>15min (</w:t>
      </w:r>
      <w:r w:rsidRPr="00791933">
        <w:rPr>
          <w:rFonts w:ascii="宋体" w:eastAsia="宋体" w:hAnsi="宋体" w:cs="宋体" w:hint="eastAsia"/>
          <w:sz w:val="24"/>
          <w:szCs w:val="24"/>
          <w:lang w:eastAsia="zh-CN" w:bidi="ar-SA"/>
        </w:rPr>
        <w:t>从</w:t>
      </w:r>
      <w:r w:rsidRPr="00791933">
        <w:rPr>
          <w:rFonts w:ascii="宋体" w:eastAsia="宋体" w:hAnsi="宋体" w:cs="宋体"/>
          <w:sz w:val="24"/>
          <w:szCs w:val="24"/>
          <w:lang w:eastAsia="zh-CN" w:bidi="ar-SA"/>
        </w:rPr>
        <w:t>25</w:t>
      </w:r>
      <w:r w:rsidRPr="00791933">
        <w:rPr>
          <w:rFonts w:ascii="宋体" w:eastAsia="宋体" w:hAnsi="宋体" w:cs="宋体" w:hint="eastAsia"/>
          <w:sz w:val="24"/>
          <w:szCs w:val="24"/>
          <w:lang w:eastAsia="zh-CN" w:bidi="ar-SA"/>
        </w:rPr>
        <w:t>℃升至</w:t>
      </w:r>
      <w:r w:rsidRPr="00791933">
        <w:rPr>
          <w:rFonts w:ascii="宋体" w:eastAsia="宋体" w:hAnsi="宋体" w:cs="宋体"/>
          <w:sz w:val="24"/>
          <w:szCs w:val="24"/>
          <w:lang w:eastAsia="zh-CN" w:bidi="ar-SA"/>
        </w:rPr>
        <w:t>100</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t>)</w:t>
      </w:r>
      <w:r w:rsidRPr="00791933">
        <w:rPr>
          <w:rFonts w:ascii="宋体" w:eastAsia="宋体" w:hAnsi="宋体" w:cs="宋体" w:hint="eastAsia"/>
          <w:sz w:val="24"/>
          <w:szCs w:val="24"/>
          <w:lang w:eastAsia="zh-CN" w:bidi="ar-SA"/>
        </w:rPr>
        <w:t>；</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4.6</w:t>
      </w:r>
      <w:r w:rsidRPr="00791933">
        <w:rPr>
          <w:rFonts w:ascii="宋体" w:eastAsia="宋体" w:hAnsi="宋体" w:cs="宋体" w:hint="eastAsia"/>
          <w:sz w:val="24"/>
          <w:szCs w:val="24"/>
          <w:lang w:eastAsia="zh-CN" w:bidi="ar-SA"/>
        </w:rPr>
        <w:t>显示精度：±</w:t>
      </w:r>
      <w:r w:rsidRPr="00791933">
        <w:rPr>
          <w:rFonts w:ascii="宋体" w:eastAsia="宋体" w:hAnsi="宋体" w:cs="宋体"/>
          <w:sz w:val="24"/>
          <w:szCs w:val="24"/>
          <w:lang w:eastAsia="zh-CN" w:bidi="ar-SA"/>
        </w:rPr>
        <w:t>0.1</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t xml:space="preserve"> </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4.7</w:t>
      </w:r>
      <w:r w:rsidRPr="00791933">
        <w:rPr>
          <w:rFonts w:ascii="宋体" w:eastAsia="宋体" w:hAnsi="宋体" w:cs="宋体" w:hint="eastAsia"/>
          <w:sz w:val="24"/>
          <w:szCs w:val="24"/>
          <w:lang w:eastAsia="zh-CN" w:bidi="ar-SA"/>
        </w:rPr>
        <w:t>标配模块数：</w:t>
      </w:r>
      <w:r w:rsidRPr="00791933">
        <w:rPr>
          <w:rFonts w:ascii="宋体" w:eastAsia="宋体" w:hAnsi="宋体" w:cs="宋体"/>
          <w:sz w:val="24"/>
          <w:szCs w:val="24"/>
          <w:lang w:eastAsia="zh-CN" w:bidi="ar-SA"/>
        </w:rPr>
        <w:t>2</w:t>
      </w:r>
      <w:r w:rsidRPr="00791933">
        <w:rPr>
          <w:rFonts w:ascii="宋体" w:eastAsia="宋体" w:hAnsi="宋体" w:cs="宋体" w:hint="eastAsia"/>
          <w:sz w:val="24"/>
          <w:szCs w:val="24"/>
          <w:lang w:eastAsia="zh-CN" w:bidi="ar-SA"/>
        </w:rPr>
        <w:t>个（</w:t>
      </w:r>
      <w:r w:rsidRPr="00791933">
        <w:rPr>
          <w:rFonts w:ascii="宋体" w:eastAsia="宋体" w:hAnsi="宋体" w:cs="宋体"/>
          <w:sz w:val="24"/>
          <w:szCs w:val="24"/>
          <w:lang w:eastAsia="zh-CN" w:bidi="ar-SA"/>
        </w:rPr>
        <w:t>45*0.5ml</w:t>
      </w:r>
      <w:r w:rsidRPr="00791933">
        <w:rPr>
          <w:rFonts w:ascii="宋体" w:eastAsia="宋体" w:hAnsi="宋体" w:cs="宋体" w:hint="eastAsia"/>
          <w:sz w:val="24"/>
          <w:szCs w:val="24"/>
          <w:lang w:eastAsia="zh-CN" w:bidi="ar-SA"/>
        </w:rPr>
        <w:t>和</w:t>
      </w:r>
      <w:r w:rsidRPr="00791933">
        <w:rPr>
          <w:rFonts w:ascii="宋体" w:eastAsia="宋体" w:hAnsi="宋体" w:cs="宋体"/>
          <w:sz w:val="24"/>
          <w:szCs w:val="24"/>
          <w:lang w:eastAsia="zh-CN" w:bidi="ar-SA"/>
        </w:rPr>
        <w:t>35*1.5ml</w:t>
      </w:r>
      <w:r w:rsidRPr="00791933">
        <w:rPr>
          <w:rFonts w:ascii="宋体" w:eastAsia="宋体" w:hAnsi="宋体" w:cs="宋体" w:hint="eastAsia"/>
          <w:sz w:val="24"/>
          <w:szCs w:val="24"/>
          <w:lang w:eastAsia="zh-CN" w:bidi="ar-SA"/>
        </w:rPr>
        <w:t>）；</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三、微型离心机</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1.</w:t>
      </w:r>
      <w:r w:rsidRPr="00791933">
        <w:rPr>
          <w:rFonts w:ascii="宋体" w:eastAsia="宋体" w:hAnsi="宋体" w:cs="宋体" w:hint="eastAsia"/>
          <w:sz w:val="24"/>
          <w:szCs w:val="24"/>
          <w:lang w:eastAsia="zh-CN" w:bidi="ar-SA"/>
        </w:rPr>
        <w:t>设备名称：微型离心机</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2.</w:t>
      </w:r>
      <w:r w:rsidRPr="00791933">
        <w:rPr>
          <w:rFonts w:ascii="宋体" w:eastAsia="宋体" w:hAnsi="宋体" w:cs="宋体" w:hint="eastAsia"/>
          <w:sz w:val="24"/>
          <w:szCs w:val="24"/>
          <w:lang w:eastAsia="zh-CN" w:bidi="ar-SA"/>
        </w:rPr>
        <w:t>数量：</w:t>
      </w:r>
      <w:r w:rsidRPr="00791933">
        <w:rPr>
          <w:rFonts w:ascii="宋体" w:eastAsia="宋体" w:hAnsi="宋体" w:cs="宋体"/>
          <w:sz w:val="24"/>
          <w:szCs w:val="24"/>
          <w:lang w:eastAsia="zh-CN" w:bidi="ar-SA"/>
        </w:rPr>
        <w:t>3</w:t>
      </w:r>
      <w:r w:rsidRPr="00791933">
        <w:rPr>
          <w:rFonts w:ascii="宋体" w:eastAsia="宋体" w:hAnsi="宋体" w:cs="宋体" w:hint="eastAsia"/>
          <w:sz w:val="24"/>
          <w:szCs w:val="24"/>
          <w:lang w:eastAsia="zh-CN" w:bidi="ar-SA"/>
        </w:rPr>
        <w:t>套</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3.</w:t>
      </w:r>
      <w:r w:rsidRPr="00791933">
        <w:rPr>
          <w:rFonts w:ascii="宋体" w:eastAsia="宋体" w:hAnsi="宋体" w:cs="宋体" w:hint="eastAsia"/>
          <w:sz w:val="24"/>
          <w:szCs w:val="24"/>
          <w:lang w:eastAsia="zh-CN" w:bidi="ar-SA"/>
        </w:rPr>
        <w:t>用途：适合于检验实验室用于试剂标本的离心混匀；</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w:t>
      </w:r>
      <w:r w:rsidRPr="00791933">
        <w:rPr>
          <w:rFonts w:ascii="宋体" w:eastAsia="宋体" w:hAnsi="宋体" w:cs="宋体" w:hint="eastAsia"/>
          <w:sz w:val="24"/>
          <w:szCs w:val="24"/>
          <w:lang w:eastAsia="zh-CN" w:bidi="ar-SA"/>
        </w:rPr>
        <w:t>技术参数要求：</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4.1</w:t>
      </w:r>
      <w:r w:rsidRPr="00791933">
        <w:rPr>
          <w:rFonts w:ascii="宋体" w:eastAsia="宋体" w:hAnsi="宋体" w:cs="宋体" w:hint="eastAsia"/>
          <w:sz w:val="24"/>
          <w:szCs w:val="24"/>
          <w:lang w:eastAsia="zh-CN" w:bidi="ar-SA"/>
        </w:rPr>
        <w:t>微电脑控制、</w:t>
      </w:r>
      <w:r w:rsidRPr="00791933">
        <w:rPr>
          <w:rFonts w:ascii="宋体" w:eastAsia="宋体" w:hAnsi="宋体" w:cs="宋体"/>
          <w:sz w:val="24"/>
          <w:szCs w:val="24"/>
          <w:lang w:eastAsia="zh-CN" w:bidi="ar-SA"/>
        </w:rPr>
        <w:t>LED</w:t>
      </w:r>
      <w:r w:rsidRPr="00791933">
        <w:rPr>
          <w:rFonts w:ascii="宋体" w:eastAsia="宋体" w:hAnsi="宋体" w:cs="宋体" w:hint="eastAsia"/>
          <w:sz w:val="24"/>
          <w:szCs w:val="24"/>
          <w:lang w:eastAsia="zh-CN" w:bidi="ar-SA"/>
        </w:rPr>
        <w:t>数字显示；</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4.2</w:t>
      </w:r>
      <w:r w:rsidRPr="00791933">
        <w:rPr>
          <w:rFonts w:ascii="宋体" w:eastAsia="宋体" w:hAnsi="宋体" w:cs="宋体" w:hint="eastAsia"/>
          <w:sz w:val="24"/>
          <w:szCs w:val="24"/>
          <w:lang w:eastAsia="zh-CN" w:bidi="ar-SA"/>
        </w:rPr>
        <w:t>转速</w:t>
      </w:r>
      <w:r w:rsidRPr="00791933">
        <w:rPr>
          <w:rFonts w:ascii="宋体" w:eastAsia="宋体" w:hAnsi="宋体" w:cs="宋体"/>
          <w:sz w:val="24"/>
          <w:szCs w:val="24"/>
          <w:lang w:eastAsia="zh-CN" w:bidi="ar-SA"/>
        </w:rPr>
        <w:t>/</w:t>
      </w:r>
      <w:r w:rsidRPr="00791933">
        <w:rPr>
          <w:rFonts w:ascii="宋体" w:eastAsia="宋体" w:hAnsi="宋体" w:cs="宋体" w:hint="eastAsia"/>
          <w:sz w:val="24"/>
          <w:szCs w:val="24"/>
          <w:lang w:eastAsia="zh-CN" w:bidi="ar-SA"/>
        </w:rPr>
        <w:t>离心力互设，可直接设定离心力；</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4.3</w:t>
      </w:r>
      <w:r w:rsidRPr="00791933">
        <w:rPr>
          <w:rFonts w:ascii="宋体" w:eastAsia="宋体" w:hAnsi="宋体" w:cs="宋体" w:hint="eastAsia"/>
          <w:sz w:val="24"/>
          <w:szCs w:val="24"/>
          <w:lang w:eastAsia="zh-CN" w:bidi="ar-SA"/>
        </w:rPr>
        <w:t>最高转速≥</w:t>
      </w:r>
      <w:r w:rsidRPr="00791933">
        <w:rPr>
          <w:rFonts w:ascii="宋体" w:eastAsia="宋体" w:hAnsi="宋体" w:cs="宋体"/>
          <w:sz w:val="24"/>
          <w:szCs w:val="24"/>
          <w:lang w:eastAsia="zh-CN" w:bidi="ar-SA"/>
        </w:rPr>
        <w:t>6000rpm</w:t>
      </w:r>
      <w:r w:rsidRPr="00791933">
        <w:rPr>
          <w:rFonts w:ascii="宋体" w:eastAsia="宋体" w:hAnsi="宋体" w:cs="宋体" w:hint="eastAsia"/>
          <w:sz w:val="24"/>
          <w:szCs w:val="24"/>
          <w:lang w:eastAsia="zh-CN" w:bidi="ar-SA"/>
        </w:rPr>
        <w:t>；</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4.4</w:t>
      </w:r>
      <w:r w:rsidRPr="00791933">
        <w:rPr>
          <w:rFonts w:ascii="宋体" w:eastAsia="宋体" w:hAnsi="宋体" w:cs="宋体" w:hint="eastAsia"/>
          <w:sz w:val="24"/>
          <w:szCs w:val="24"/>
          <w:lang w:eastAsia="zh-CN" w:bidi="ar-SA"/>
        </w:rPr>
        <w:t>最大相对离心力≥</w:t>
      </w:r>
      <w:r w:rsidRPr="00791933">
        <w:rPr>
          <w:rFonts w:ascii="宋体" w:eastAsia="宋体" w:hAnsi="宋体" w:cs="宋体"/>
          <w:sz w:val="24"/>
          <w:szCs w:val="24"/>
          <w:lang w:eastAsia="zh-CN" w:bidi="ar-SA"/>
        </w:rPr>
        <w:t>1248</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t>g</w:t>
      </w:r>
      <w:r w:rsidRPr="00791933">
        <w:rPr>
          <w:rFonts w:ascii="宋体" w:eastAsia="宋体" w:hAnsi="宋体" w:cs="宋体" w:hint="eastAsia"/>
          <w:sz w:val="24"/>
          <w:szCs w:val="24"/>
          <w:lang w:eastAsia="zh-CN" w:bidi="ar-SA"/>
        </w:rPr>
        <w:t>；</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4.5</w:t>
      </w:r>
      <w:r w:rsidRPr="00791933">
        <w:rPr>
          <w:rFonts w:ascii="宋体" w:eastAsia="宋体" w:hAnsi="宋体" w:cs="宋体" w:hint="eastAsia"/>
          <w:sz w:val="24"/>
          <w:szCs w:val="24"/>
          <w:lang w:eastAsia="zh-CN" w:bidi="ar-SA"/>
        </w:rPr>
        <w:t>噪音≤</w:t>
      </w:r>
      <w:r w:rsidRPr="00791933">
        <w:rPr>
          <w:rFonts w:ascii="宋体" w:eastAsia="宋体" w:hAnsi="宋体" w:cs="宋体"/>
          <w:sz w:val="24"/>
          <w:szCs w:val="24"/>
          <w:lang w:eastAsia="zh-CN" w:bidi="ar-SA"/>
        </w:rPr>
        <w:t>48dB</w:t>
      </w:r>
      <w:r w:rsidRPr="00791933">
        <w:rPr>
          <w:rFonts w:ascii="宋体" w:eastAsia="宋体" w:hAnsi="宋体" w:cs="宋体" w:hint="eastAsia"/>
          <w:sz w:val="24"/>
          <w:szCs w:val="24"/>
          <w:lang w:eastAsia="zh-CN" w:bidi="ar-SA"/>
        </w:rPr>
        <w:t>；</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lastRenderedPageBreak/>
        <w:t>4.6</w:t>
      </w:r>
      <w:r w:rsidRPr="00791933">
        <w:rPr>
          <w:rFonts w:ascii="宋体" w:eastAsia="宋体" w:hAnsi="宋体" w:cs="宋体" w:hint="eastAsia"/>
          <w:sz w:val="24"/>
          <w:szCs w:val="24"/>
          <w:lang w:eastAsia="zh-CN" w:bidi="ar-SA"/>
        </w:rPr>
        <w:t>转子容量</w:t>
      </w:r>
      <w:r w:rsidRPr="00791933">
        <w:rPr>
          <w:rFonts w:ascii="宋体" w:eastAsia="宋体" w:hAnsi="宋体" w:cs="宋体"/>
          <w:sz w:val="24"/>
          <w:szCs w:val="24"/>
          <w:lang w:eastAsia="zh-CN" w:bidi="ar-SA"/>
        </w:rPr>
        <w:t xml:space="preserve"> 0.2ml</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t>8</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t>2</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4.7</w:t>
      </w:r>
      <w:r w:rsidRPr="00791933">
        <w:rPr>
          <w:rFonts w:ascii="宋体" w:eastAsia="宋体" w:hAnsi="宋体" w:cs="宋体" w:hint="eastAsia"/>
          <w:sz w:val="24"/>
          <w:szCs w:val="24"/>
          <w:lang w:eastAsia="zh-CN" w:bidi="ar-SA"/>
        </w:rPr>
        <w:t>门盖内衬钢板防护，安全耐用；</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4.8</w:t>
      </w:r>
      <w:r w:rsidRPr="00791933">
        <w:rPr>
          <w:rFonts w:ascii="宋体" w:eastAsia="宋体" w:hAnsi="宋体" w:cs="宋体" w:hint="eastAsia"/>
          <w:sz w:val="24"/>
          <w:szCs w:val="24"/>
          <w:lang w:eastAsia="zh-CN" w:bidi="ar-SA"/>
        </w:rPr>
        <w:t>运行中可随时更改参数；</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4.9</w:t>
      </w:r>
      <w:r w:rsidRPr="00791933">
        <w:rPr>
          <w:rFonts w:ascii="宋体" w:eastAsia="宋体" w:hAnsi="宋体" w:cs="宋体" w:hint="eastAsia"/>
          <w:sz w:val="24"/>
          <w:szCs w:val="24"/>
          <w:lang w:eastAsia="zh-CN" w:bidi="ar-SA"/>
        </w:rPr>
        <w:t>超速保护功能；</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4.10</w:t>
      </w:r>
      <w:r w:rsidRPr="00791933">
        <w:rPr>
          <w:rFonts w:ascii="宋体" w:eastAsia="宋体" w:hAnsi="宋体" w:cs="宋体" w:hint="eastAsia"/>
          <w:sz w:val="24"/>
          <w:szCs w:val="24"/>
          <w:lang w:eastAsia="zh-CN" w:bidi="ar-SA"/>
        </w:rPr>
        <w:t>点动功能，可短暂离心；</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四、平板离心机</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1.</w:t>
      </w:r>
      <w:r w:rsidRPr="00791933">
        <w:rPr>
          <w:rFonts w:ascii="宋体" w:eastAsia="宋体" w:hAnsi="宋体" w:cs="宋体" w:hint="eastAsia"/>
          <w:sz w:val="24"/>
          <w:szCs w:val="24"/>
          <w:lang w:eastAsia="zh-CN" w:bidi="ar-SA"/>
        </w:rPr>
        <w:t>设备名称：平板离心机</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2.</w:t>
      </w:r>
      <w:r w:rsidRPr="00791933">
        <w:rPr>
          <w:rFonts w:ascii="宋体" w:eastAsia="宋体" w:hAnsi="宋体" w:cs="宋体" w:hint="eastAsia"/>
          <w:sz w:val="24"/>
          <w:szCs w:val="24"/>
          <w:lang w:eastAsia="zh-CN" w:bidi="ar-SA"/>
        </w:rPr>
        <w:t>数量：</w:t>
      </w:r>
      <w:r w:rsidRPr="00791933">
        <w:rPr>
          <w:rFonts w:ascii="宋体" w:eastAsia="宋体" w:hAnsi="宋体" w:cs="宋体"/>
          <w:sz w:val="24"/>
          <w:szCs w:val="24"/>
          <w:lang w:eastAsia="zh-CN" w:bidi="ar-SA"/>
        </w:rPr>
        <w:t xml:space="preserve"> 1</w:t>
      </w:r>
      <w:r w:rsidRPr="00791933">
        <w:rPr>
          <w:rFonts w:ascii="宋体" w:eastAsia="宋体" w:hAnsi="宋体" w:cs="宋体" w:hint="eastAsia"/>
          <w:sz w:val="24"/>
          <w:szCs w:val="24"/>
          <w:lang w:eastAsia="zh-CN" w:bidi="ar-SA"/>
        </w:rPr>
        <w:t>套</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3.</w:t>
      </w:r>
      <w:r w:rsidRPr="00791933">
        <w:rPr>
          <w:rFonts w:ascii="宋体" w:eastAsia="宋体" w:hAnsi="宋体" w:cs="宋体" w:hint="eastAsia"/>
          <w:sz w:val="24"/>
          <w:szCs w:val="24"/>
          <w:lang w:eastAsia="zh-CN" w:bidi="ar-SA"/>
        </w:rPr>
        <w:t>用途：适合于检验实验室用于试剂标本的离心；</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w:t>
      </w:r>
      <w:r w:rsidRPr="00791933">
        <w:rPr>
          <w:rFonts w:ascii="宋体" w:eastAsia="宋体" w:hAnsi="宋体" w:cs="宋体" w:hint="eastAsia"/>
          <w:sz w:val="24"/>
          <w:szCs w:val="24"/>
          <w:lang w:eastAsia="zh-CN" w:bidi="ar-SA"/>
        </w:rPr>
        <w:t>技术参数要求：</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4.1</w:t>
      </w:r>
      <w:r w:rsidRPr="00791933">
        <w:rPr>
          <w:rFonts w:ascii="宋体" w:eastAsia="宋体" w:hAnsi="宋体" w:cs="宋体" w:hint="eastAsia"/>
          <w:sz w:val="24"/>
          <w:szCs w:val="24"/>
          <w:lang w:eastAsia="zh-CN" w:bidi="ar-SA"/>
        </w:rPr>
        <w:t>台式结构，微电脑控制、</w:t>
      </w:r>
      <w:r w:rsidRPr="00791933">
        <w:rPr>
          <w:rFonts w:ascii="宋体" w:eastAsia="宋体" w:hAnsi="宋体" w:cs="宋体"/>
          <w:sz w:val="24"/>
          <w:szCs w:val="24"/>
          <w:lang w:eastAsia="zh-CN" w:bidi="ar-SA"/>
        </w:rPr>
        <w:t>LCD</w:t>
      </w:r>
      <w:r w:rsidRPr="00791933">
        <w:rPr>
          <w:rFonts w:ascii="宋体" w:eastAsia="宋体" w:hAnsi="宋体" w:cs="宋体" w:hint="eastAsia"/>
          <w:sz w:val="24"/>
          <w:szCs w:val="24"/>
          <w:lang w:eastAsia="zh-CN" w:bidi="ar-SA"/>
        </w:rPr>
        <w:t>液晶屏幕显示；</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4.2</w:t>
      </w:r>
      <w:r w:rsidRPr="00791933">
        <w:rPr>
          <w:rFonts w:ascii="宋体" w:eastAsia="宋体" w:hAnsi="宋体" w:cs="宋体" w:hint="eastAsia"/>
          <w:sz w:val="24"/>
          <w:szCs w:val="24"/>
          <w:lang w:eastAsia="zh-CN" w:bidi="ar-SA"/>
        </w:rPr>
        <w:t>最高转速：≥</w:t>
      </w:r>
      <w:r w:rsidRPr="00791933">
        <w:rPr>
          <w:rFonts w:ascii="宋体" w:eastAsia="宋体" w:hAnsi="宋体" w:cs="宋体"/>
          <w:sz w:val="24"/>
          <w:szCs w:val="24"/>
          <w:lang w:eastAsia="zh-CN" w:bidi="ar-SA"/>
        </w:rPr>
        <w:t>6000r/min</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t xml:space="preserve"> </w:t>
      </w:r>
      <w:r w:rsidRPr="00791933">
        <w:rPr>
          <w:rFonts w:ascii="宋体" w:eastAsia="宋体" w:hAnsi="宋体" w:cs="宋体" w:hint="eastAsia"/>
          <w:sz w:val="24"/>
          <w:szCs w:val="24"/>
          <w:lang w:eastAsia="zh-CN" w:bidi="ar-SA"/>
        </w:rPr>
        <w:t>最大相对离心力：≥</w:t>
      </w:r>
      <w:r w:rsidRPr="00791933">
        <w:rPr>
          <w:rFonts w:ascii="宋体" w:eastAsia="宋体" w:hAnsi="宋体" w:cs="宋体"/>
          <w:sz w:val="24"/>
          <w:szCs w:val="24"/>
          <w:lang w:eastAsia="zh-CN" w:bidi="ar-SA"/>
        </w:rPr>
        <w:t>5000</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t>g</w:t>
      </w:r>
      <w:r w:rsidRPr="00791933">
        <w:rPr>
          <w:rFonts w:ascii="宋体" w:eastAsia="宋体" w:hAnsi="宋体" w:cs="宋体" w:hint="eastAsia"/>
          <w:sz w:val="24"/>
          <w:szCs w:val="24"/>
          <w:lang w:eastAsia="zh-CN" w:bidi="ar-SA"/>
        </w:rPr>
        <w:t>；转速精度：≤±</w:t>
      </w:r>
      <w:r w:rsidRPr="00791933">
        <w:rPr>
          <w:rFonts w:ascii="宋体" w:eastAsia="宋体" w:hAnsi="宋体" w:cs="宋体"/>
          <w:sz w:val="24"/>
          <w:szCs w:val="24"/>
          <w:lang w:eastAsia="zh-CN" w:bidi="ar-SA"/>
        </w:rPr>
        <w:t>20r/min</w:t>
      </w:r>
      <w:r w:rsidRPr="00791933">
        <w:rPr>
          <w:rFonts w:ascii="宋体" w:eastAsia="宋体" w:hAnsi="宋体" w:cs="宋体" w:hint="eastAsia"/>
          <w:sz w:val="24"/>
          <w:szCs w:val="24"/>
          <w:lang w:eastAsia="zh-CN" w:bidi="ar-SA"/>
        </w:rPr>
        <w:t>；</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4.3</w:t>
      </w:r>
      <w:r w:rsidRPr="00791933">
        <w:rPr>
          <w:rFonts w:ascii="宋体" w:eastAsia="宋体" w:hAnsi="宋体" w:cs="宋体" w:hint="eastAsia"/>
          <w:sz w:val="24"/>
          <w:szCs w:val="24"/>
          <w:lang w:eastAsia="zh-CN" w:bidi="ar-SA"/>
        </w:rPr>
        <w:t>提篮容量：≥</w:t>
      </w:r>
      <w:r w:rsidRPr="00791933">
        <w:rPr>
          <w:rFonts w:ascii="宋体" w:eastAsia="宋体" w:hAnsi="宋体" w:cs="宋体"/>
          <w:sz w:val="24"/>
          <w:szCs w:val="24"/>
          <w:lang w:eastAsia="zh-CN" w:bidi="ar-SA"/>
        </w:rPr>
        <w:t>2</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t>96</w:t>
      </w:r>
      <w:proofErr w:type="gramStart"/>
      <w:r w:rsidRPr="00791933">
        <w:rPr>
          <w:rFonts w:ascii="宋体" w:eastAsia="宋体" w:hAnsi="宋体" w:cs="宋体" w:hint="eastAsia"/>
          <w:sz w:val="24"/>
          <w:szCs w:val="24"/>
          <w:lang w:eastAsia="zh-CN" w:bidi="ar-SA"/>
        </w:rPr>
        <w:t>孔酶标</w:t>
      </w:r>
      <w:proofErr w:type="gramEnd"/>
      <w:r w:rsidRPr="00791933">
        <w:rPr>
          <w:rFonts w:ascii="宋体" w:eastAsia="宋体" w:hAnsi="宋体" w:cs="宋体" w:hint="eastAsia"/>
          <w:sz w:val="24"/>
          <w:szCs w:val="24"/>
          <w:lang w:eastAsia="zh-CN" w:bidi="ar-SA"/>
        </w:rPr>
        <w:t>板；</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4.4</w:t>
      </w:r>
      <w:r w:rsidRPr="00791933">
        <w:rPr>
          <w:rFonts w:ascii="宋体" w:eastAsia="宋体" w:hAnsi="宋体" w:cs="宋体" w:hint="eastAsia"/>
          <w:sz w:val="24"/>
          <w:szCs w:val="24"/>
          <w:lang w:eastAsia="zh-CN" w:bidi="ar-SA"/>
        </w:rPr>
        <w:t>电动开门，双挂钩锁设计，电机启动自动上锁；</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4.5</w:t>
      </w:r>
      <w:r w:rsidRPr="00791933">
        <w:rPr>
          <w:rFonts w:ascii="宋体" w:eastAsia="宋体" w:hAnsi="宋体" w:cs="宋体" w:hint="eastAsia"/>
          <w:sz w:val="24"/>
          <w:szCs w:val="24"/>
          <w:lang w:eastAsia="zh-CN" w:bidi="ar-SA"/>
        </w:rPr>
        <w:t>多种升降速度和升降模式可选择，定时范围</w:t>
      </w:r>
      <w:r w:rsidRPr="00791933">
        <w:rPr>
          <w:rFonts w:ascii="宋体" w:eastAsia="宋体" w:hAnsi="宋体" w:cs="宋体"/>
          <w:sz w:val="24"/>
          <w:szCs w:val="24"/>
          <w:lang w:eastAsia="zh-CN" w:bidi="ar-SA"/>
        </w:rPr>
        <w:t xml:space="preserve"> </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t>1</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t>99h99min59s</w:t>
      </w:r>
      <w:r w:rsidRPr="00791933">
        <w:rPr>
          <w:rFonts w:ascii="宋体" w:eastAsia="宋体" w:hAnsi="宋体" w:cs="宋体" w:hint="eastAsia"/>
          <w:sz w:val="24"/>
          <w:szCs w:val="24"/>
          <w:lang w:eastAsia="zh-CN" w:bidi="ar-SA"/>
        </w:rPr>
        <w:t>；</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4.6</w:t>
      </w:r>
      <w:r w:rsidRPr="00791933">
        <w:rPr>
          <w:rFonts w:ascii="宋体" w:eastAsia="宋体" w:hAnsi="宋体" w:cs="宋体" w:hint="eastAsia"/>
          <w:sz w:val="24"/>
          <w:szCs w:val="24"/>
          <w:lang w:eastAsia="zh-CN" w:bidi="ar-SA"/>
        </w:rPr>
        <w:t>运行中可随时更改参数，无需停机；</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4.7</w:t>
      </w:r>
      <w:r w:rsidRPr="00791933">
        <w:rPr>
          <w:rFonts w:ascii="宋体" w:eastAsia="宋体" w:hAnsi="宋体" w:cs="宋体" w:hint="eastAsia"/>
          <w:sz w:val="24"/>
          <w:szCs w:val="24"/>
          <w:lang w:eastAsia="zh-CN" w:bidi="ar-SA"/>
        </w:rPr>
        <w:t>噪音≤</w:t>
      </w:r>
      <w:r w:rsidRPr="00791933">
        <w:rPr>
          <w:rFonts w:ascii="宋体" w:eastAsia="宋体" w:hAnsi="宋体" w:cs="宋体"/>
          <w:sz w:val="24"/>
          <w:szCs w:val="24"/>
          <w:lang w:eastAsia="zh-CN" w:bidi="ar-SA"/>
        </w:rPr>
        <w:t>55dB</w:t>
      </w:r>
      <w:r w:rsidRPr="00791933">
        <w:rPr>
          <w:rFonts w:ascii="宋体" w:eastAsia="宋体" w:hAnsi="宋体" w:cs="宋体" w:hint="eastAsia"/>
          <w:sz w:val="24"/>
          <w:szCs w:val="24"/>
          <w:lang w:eastAsia="zh-CN" w:bidi="ar-SA"/>
        </w:rPr>
        <w:t>；</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五、振荡器</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1.</w:t>
      </w:r>
      <w:r w:rsidRPr="00791933">
        <w:rPr>
          <w:rFonts w:ascii="宋体" w:eastAsia="宋体" w:hAnsi="宋体" w:cs="宋体" w:hint="eastAsia"/>
          <w:sz w:val="24"/>
          <w:szCs w:val="24"/>
          <w:lang w:eastAsia="zh-CN" w:bidi="ar-SA"/>
        </w:rPr>
        <w:t>设备名称：振荡器</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2.</w:t>
      </w:r>
      <w:r w:rsidRPr="00791933">
        <w:rPr>
          <w:rFonts w:ascii="宋体" w:eastAsia="宋体" w:hAnsi="宋体" w:cs="宋体" w:hint="eastAsia"/>
          <w:sz w:val="24"/>
          <w:szCs w:val="24"/>
          <w:lang w:eastAsia="zh-CN" w:bidi="ar-SA"/>
        </w:rPr>
        <w:t>数量：</w:t>
      </w:r>
      <w:r w:rsidRPr="00791933">
        <w:rPr>
          <w:rFonts w:ascii="宋体" w:eastAsia="宋体" w:hAnsi="宋体" w:cs="宋体"/>
          <w:sz w:val="24"/>
          <w:szCs w:val="24"/>
          <w:lang w:eastAsia="zh-CN" w:bidi="ar-SA"/>
        </w:rPr>
        <w:t>5</w:t>
      </w:r>
      <w:r w:rsidRPr="00791933">
        <w:rPr>
          <w:rFonts w:ascii="宋体" w:eastAsia="宋体" w:hAnsi="宋体" w:cs="宋体" w:hint="eastAsia"/>
          <w:sz w:val="24"/>
          <w:szCs w:val="24"/>
          <w:lang w:eastAsia="zh-CN" w:bidi="ar-SA"/>
        </w:rPr>
        <w:t>套</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3.</w:t>
      </w:r>
      <w:r w:rsidRPr="00791933">
        <w:rPr>
          <w:rFonts w:ascii="宋体" w:eastAsia="宋体" w:hAnsi="宋体" w:cs="宋体" w:hint="eastAsia"/>
          <w:sz w:val="24"/>
          <w:szCs w:val="24"/>
          <w:lang w:eastAsia="zh-CN" w:bidi="ar-SA"/>
        </w:rPr>
        <w:t>用途：适合于检验实验室用于试剂标本的离心；</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w:t>
      </w:r>
      <w:r w:rsidRPr="00791933">
        <w:rPr>
          <w:rFonts w:ascii="宋体" w:eastAsia="宋体" w:hAnsi="宋体" w:cs="宋体" w:hint="eastAsia"/>
          <w:sz w:val="24"/>
          <w:szCs w:val="24"/>
          <w:lang w:eastAsia="zh-CN" w:bidi="ar-SA"/>
        </w:rPr>
        <w:t>技术参数要求：</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4.1</w:t>
      </w:r>
      <w:r w:rsidRPr="00791933">
        <w:rPr>
          <w:rFonts w:ascii="宋体" w:eastAsia="宋体" w:hAnsi="宋体" w:cs="宋体" w:hint="eastAsia"/>
          <w:sz w:val="24"/>
          <w:szCs w:val="24"/>
          <w:lang w:eastAsia="zh-CN" w:bidi="ar-SA"/>
        </w:rPr>
        <w:t>有两种模式可供选择：连续和点动；</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4.2</w:t>
      </w:r>
      <w:r w:rsidRPr="00791933">
        <w:rPr>
          <w:rFonts w:ascii="宋体" w:eastAsia="宋体" w:hAnsi="宋体" w:cs="宋体" w:hint="eastAsia"/>
          <w:sz w:val="24"/>
          <w:szCs w:val="24"/>
          <w:lang w:eastAsia="zh-CN" w:bidi="ar-SA"/>
        </w:rPr>
        <w:t>用于容量不大于</w:t>
      </w:r>
      <w:r w:rsidRPr="00791933">
        <w:rPr>
          <w:rFonts w:ascii="宋体" w:eastAsia="宋体" w:hAnsi="宋体" w:cs="宋体"/>
          <w:sz w:val="24"/>
          <w:szCs w:val="24"/>
          <w:lang w:eastAsia="zh-CN" w:bidi="ar-SA"/>
        </w:rPr>
        <w:t>15ml</w:t>
      </w:r>
      <w:r w:rsidRPr="00791933">
        <w:rPr>
          <w:rFonts w:ascii="宋体" w:eastAsia="宋体" w:hAnsi="宋体" w:cs="宋体" w:hint="eastAsia"/>
          <w:sz w:val="24"/>
          <w:szCs w:val="24"/>
          <w:lang w:eastAsia="zh-CN" w:bidi="ar-SA"/>
        </w:rPr>
        <w:t>的离心管或试管；</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4.3</w:t>
      </w:r>
      <w:r w:rsidRPr="00791933">
        <w:rPr>
          <w:rFonts w:ascii="宋体" w:eastAsia="宋体" w:hAnsi="宋体" w:cs="宋体" w:hint="eastAsia"/>
          <w:sz w:val="24"/>
          <w:szCs w:val="24"/>
          <w:lang w:eastAsia="zh-CN" w:bidi="ar-SA"/>
        </w:rPr>
        <w:t>速度≥</w:t>
      </w:r>
      <w:r w:rsidRPr="00791933">
        <w:rPr>
          <w:rFonts w:ascii="宋体" w:eastAsia="宋体" w:hAnsi="宋体" w:cs="宋体"/>
          <w:sz w:val="24"/>
          <w:szCs w:val="24"/>
          <w:lang w:eastAsia="zh-CN" w:bidi="ar-SA"/>
        </w:rPr>
        <w:t>800-2500rpm</w:t>
      </w:r>
      <w:r w:rsidRPr="00791933">
        <w:rPr>
          <w:rFonts w:ascii="宋体" w:eastAsia="宋体" w:hAnsi="宋体" w:cs="宋体" w:hint="eastAsia"/>
          <w:sz w:val="24"/>
          <w:szCs w:val="24"/>
          <w:lang w:eastAsia="zh-CN" w:bidi="ar-SA"/>
        </w:rPr>
        <w:t>可调；</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4.4</w:t>
      </w:r>
      <w:r w:rsidRPr="00791933">
        <w:rPr>
          <w:rFonts w:ascii="宋体" w:eastAsia="宋体" w:hAnsi="宋体" w:cs="宋体" w:hint="eastAsia"/>
          <w:sz w:val="24"/>
          <w:szCs w:val="24"/>
          <w:lang w:eastAsia="zh-CN" w:bidi="ar-SA"/>
        </w:rPr>
        <w:t>运行方式</w:t>
      </w:r>
      <w:r w:rsidRPr="00791933">
        <w:rPr>
          <w:rFonts w:ascii="宋体" w:eastAsia="宋体" w:hAnsi="宋体" w:cs="宋体"/>
          <w:sz w:val="24"/>
          <w:szCs w:val="24"/>
          <w:lang w:eastAsia="zh-CN" w:bidi="ar-SA"/>
        </w:rPr>
        <w:t>:</w:t>
      </w:r>
      <w:r w:rsidRPr="00791933">
        <w:rPr>
          <w:rFonts w:ascii="宋体" w:eastAsia="宋体" w:hAnsi="宋体" w:cs="宋体" w:hint="eastAsia"/>
          <w:sz w:val="24"/>
          <w:szCs w:val="24"/>
          <w:lang w:eastAsia="zh-CN" w:bidi="ar-SA"/>
        </w:rPr>
        <w:t>圆周运动；</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4.5</w:t>
      </w:r>
      <w:r w:rsidRPr="00791933">
        <w:rPr>
          <w:rFonts w:ascii="宋体" w:eastAsia="宋体" w:hAnsi="宋体" w:cs="宋体" w:hint="eastAsia"/>
          <w:sz w:val="24"/>
          <w:szCs w:val="24"/>
          <w:lang w:eastAsia="zh-CN" w:bidi="ar-SA"/>
        </w:rPr>
        <w:t>振荡直径</w:t>
      </w:r>
      <w:r w:rsidRPr="00791933">
        <w:rPr>
          <w:rFonts w:ascii="宋体" w:eastAsia="宋体" w:hAnsi="宋体" w:cs="宋体"/>
          <w:sz w:val="24"/>
          <w:szCs w:val="24"/>
          <w:lang w:eastAsia="zh-CN" w:bidi="ar-SA"/>
        </w:rPr>
        <w:t>:3mm</w:t>
      </w:r>
      <w:r w:rsidRPr="00791933">
        <w:rPr>
          <w:rFonts w:ascii="宋体" w:eastAsia="宋体" w:hAnsi="宋体" w:cs="宋体" w:hint="eastAsia"/>
          <w:sz w:val="24"/>
          <w:szCs w:val="24"/>
          <w:lang w:eastAsia="zh-CN" w:bidi="ar-SA"/>
        </w:rPr>
        <w:t>；</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4.6</w:t>
      </w:r>
      <w:r w:rsidRPr="00791933">
        <w:rPr>
          <w:rFonts w:ascii="宋体" w:eastAsia="宋体" w:hAnsi="宋体" w:cs="宋体" w:hint="eastAsia"/>
          <w:sz w:val="24"/>
          <w:szCs w:val="24"/>
          <w:lang w:eastAsia="zh-CN" w:bidi="ar-SA"/>
        </w:rPr>
        <w:t>速度范围</w:t>
      </w:r>
      <w:r w:rsidRPr="00791933">
        <w:rPr>
          <w:rFonts w:ascii="宋体" w:eastAsia="宋体" w:hAnsi="宋体" w:cs="宋体"/>
          <w:sz w:val="24"/>
          <w:szCs w:val="24"/>
          <w:lang w:eastAsia="zh-CN" w:bidi="ar-SA"/>
        </w:rPr>
        <w:t xml:space="preserve">: </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t>800</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t>2500rpm</w:t>
      </w:r>
      <w:r w:rsidRPr="00791933">
        <w:rPr>
          <w:rFonts w:ascii="宋体" w:eastAsia="宋体" w:hAnsi="宋体" w:cs="宋体" w:hint="eastAsia"/>
          <w:sz w:val="24"/>
          <w:szCs w:val="24"/>
          <w:lang w:eastAsia="zh-CN" w:bidi="ar-SA"/>
        </w:rPr>
        <w:t>；</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4.7</w:t>
      </w:r>
      <w:r w:rsidRPr="00791933">
        <w:rPr>
          <w:rFonts w:ascii="宋体" w:eastAsia="宋体" w:hAnsi="宋体" w:cs="宋体" w:hint="eastAsia"/>
          <w:sz w:val="24"/>
          <w:szCs w:val="24"/>
          <w:lang w:eastAsia="zh-CN" w:bidi="ar-SA"/>
        </w:rPr>
        <w:t>配置清单：主机</w:t>
      </w:r>
      <w:r w:rsidRPr="00791933">
        <w:rPr>
          <w:rFonts w:ascii="宋体" w:eastAsia="宋体" w:hAnsi="宋体" w:cs="宋体"/>
          <w:sz w:val="24"/>
          <w:szCs w:val="24"/>
          <w:lang w:eastAsia="zh-CN" w:bidi="ar-SA"/>
        </w:rPr>
        <w:t>1</w:t>
      </w:r>
      <w:r w:rsidRPr="00791933">
        <w:rPr>
          <w:rFonts w:ascii="宋体" w:eastAsia="宋体" w:hAnsi="宋体" w:cs="宋体" w:hint="eastAsia"/>
          <w:sz w:val="24"/>
          <w:szCs w:val="24"/>
          <w:lang w:eastAsia="zh-CN" w:bidi="ar-SA"/>
        </w:rPr>
        <w:t>台、模块</w:t>
      </w:r>
      <w:r w:rsidRPr="00791933">
        <w:rPr>
          <w:rFonts w:ascii="宋体" w:eastAsia="宋体" w:hAnsi="宋体" w:cs="宋体"/>
          <w:sz w:val="24"/>
          <w:szCs w:val="24"/>
          <w:lang w:eastAsia="zh-CN" w:bidi="ar-SA"/>
        </w:rPr>
        <w:t>2</w:t>
      </w:r>
      <w:r w:rsidRPr="00791933">
        <w:rPr>
          <w:rFonts w:ascii="宋体" w:eastAsia="宋体" w:hAnsi="宋体" w:cs="宋体" w:hint="eastAsia"/>
          <w:sz w:val="24"/>
          <w:szCs w:val="24"/>
          <w:lang w:eastAsia="zh-CN" w:bidi="ar-SA"/>
        </w:rPr>
        <w:t>个，以及其它必要配件；</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六、紫外交联仪</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1.</w:t>
      </w:r>
      <w:r w:rsidRPr="00791933">
        <w:rPr>
          <w:rFonts w:ascii="宋体" w:eastAsia="宋体" w:hAnsi="宋体" w:cs="宋体" w:hint="eastAsia"/>
          <w:sz w:val="24"/>
          <w:szCs w:val="24"/>
          <w:lang w:eastAsia="zh-CN" w:bidi="ar-SA"/>
        </w:rPr>
        <w:t>设备名称：紫外交联仪</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2.</w:t>
      </w:r>
      <w:r w:rsidRPr="00791933">
        <w:rPr>
          <w:rFonts w:ascii="宋体" w:eastAsia="宋体" w:hAnsi="宋体" w:cs="宋体" w:hint="eastAsia"/>
          <w:sz w:val="24"/>
          <w:szCs w:val="24"/>
          <w:lang w:eastAsia="zh-CN" w:bidi="ar-SA"/>
        </w:rPr>
        <w:t>数量：</w:t>
      </w:r>
      <w:r w:rsidRPr="00791933">
        <w:rPr>
          <w:rFonts w:ascii="宋体" w:eastAsia="宋体" w:hAnsi="宋体" w:cs="宋体"/>
          <w:sz w:val="24"/>
          <w:szCs w:val="24"/>
          <w:lang w:eastAsia="zh-CN" w:bidi="ar-SA"/>
        </w:rPr>
        <w:t>1</w:t>
      </w:r>
      <w:r w:rsidRPr="00791933">
        <w:rPr>
          <w:rFonts w:ascii="宋体" w:eastAsia="宋体" w:hAnsi="宋体" w:cs="宋体" w:hint="eastAsia"/>
          <w:sz w:val="24"/>
          <w:szCs w:val="24"/>
          <w:lang w:eastAsia="zh-CN" w:bidi="ar-SA"/>
        </w:rPr>
        <w:t>套</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3.</w:t>
      </w:r>
      <w:r w:rsidRPr="00791933">
        <w:rPr>
          <w:rFonts w:ascii="宋体" w:eastAsia="宋体" w:hAnsi="宋体" w:cs="宋体" w:hint="eastAsia"/>
          <w:sz w:val="24"/>
          <w:szCs w:val="24"/>
          <w:lang w:eastAsia="zh-CN" w:bidi="ar-SA"/>
        </w:rPr>
        <w:t>用途：应用于核酸的膜固定、</w:t>
      </w:r>
      <w:r w:rsidRPr="00791933">
        <w:rPr>
          <w:rFonts w:ascii="宋体" w:eastAsia="宋体" w:hAnsi="宋体" w:cs="宋体"/>
          <w:sz w:val="24"/>
          <w:szCs w:val="24"/>
          <w:lang w:eastAsia="zh-CN" w:bidi="ar-SA"/>
        </w:rPr>
        <w:t>EB</w:t>
      </w:r>
      <w:r w:rsidRPr="00791933">
        <w:rPr>
          <w:rFonts w:ascii="宋体" w:eastAsia="宋体" w:hAnsi="宋体" w:cs="宋体" w:hint="eastAsia"/>
          <w:sz w:val="24"/>
          <w:szCs w:val="24"/>
          <w:lang w:eastAsia="zh-CN" w:bidi="ar-SA"/>
        </w:rPr>
        <w:t>染色的</w:t>
      </w:r>
      <w:r w:rsidRPr="00791933">
        <w:rPr>
          <w:rFonts w:ascii="宋体" w:eastAsia="宋体" w:hAnsi="宋体" w:cs="宋体"/>
          <w:sz w:val="24"/>
          <w:szCs w:val="24"/>
          <w:lang w:eastAsia="zh-CN" w:bidi="ar-SA"/>
        </w:rPr>
        <w:t>DNA</w:t>
      </w:r>
      <w:r w:rsidRPr="00791933">
        <w:rPr>
          <w:rFonts w:ascii="宋体" w:eastAsia="宋体" w:hAnsi="宋体" w:cs="宋体" w:hint="eastAsia"/>
          <w:sz w:val="24"/>
          <w:szCs w:val="24"/>
          <w:lang w:eastAsia="zh-CN" w:bidi="ar-SA"/>
        </w:rPr>
        <w:t>缺刻、利用胸腺嘧啶二聚体抑制切割进行基因作图、检测</w:t>
      </w:r>
      <w:proofErr w:type="spellStart"/>
      <w:r w:rsidRPr="00791933">
        <w:rPr>
          <w:rFonts w:ascii="宋体" w:eastAsia="宋体" w:hAnsi="宋体" w:cs="宋体"/>
          <w:sz w:val="24"/>
          <w:szCs w:val="24"/>
          <w:lang w:eastAsia="zh-CN" w:bidi="ar-SA"/>
        </w:rPr>
        <w:t>recA</w:t>
      </w:r>
      <w:proofErr w:type="spellEnd"/>
      <w:r w:rsidRPr="00791933">
        <w:rPr>
          <w:rFonts w:ascii="宋体" w:eastAsia="宋体" w:hAnsi="宋体" w:cs="宋体" w:hint="eastAsia"/>
          <w:sz w:val="24"/>
          <w:szCs w:val="24"/>
          <w:lang w:eastAsia="zh-CN" w:bidi="ar-SA"/>
        </w:rPr>
        <w:t>功能、紫外灭菌、</w:t>
      </w:r>
      <w:r w:rsidRPr="00791933">
        <w:rPr>
          <w:rFonts w:ascii="宋体" w:eastAsia="宋体" w:hAnsi="宋体" w:cs="宋体"/>
          <w:sz w:val="24"/>
          <w:szCs w:val="24"/>
          <w:lang w:eastAsia="zh-CN" w:bidi="ar-SA"/>
        </w:rPr>
        <w:t>PCR</w:t>
      </w:r>
      <w:r w:rsidRPr="00791933">
        <w:rPr>
          <w:rFonts w:ascii="宋体" w:eastAsia="宋体" w:hAnsi="宋体" w:cs="宋体" w:hint="eastAsia"/>
          <w:sz w:val="24"/>
          <w:szCs w:val="24"/>
          <w:lang w:eastAsia="zh-CN" w:bidi="ar-SA"/>
        </w:rPr>
        <w:t>污染消减等；</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w:t>
      </w:r>
      <w:r w:rsidRPr="00791933">
        <w:rPr>
          <w:rFonts w:ascii="宋体" w:eastAsia="宋体" w:hAnsi="宋体" w:cs="宋体" w:hint="eastAsia"/>
          <w:sz w:val="24"/>
          <w:szCs w:val="24"/>
          <w:lang w:eastAsia="zh-CN" w:bidi="ar-SA"/>
        </w:rPr>
        <w:t>技术参数要求：</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4.1</w:t>
      </w:r>
      <w:r w:rsidRPr="00791933">
        <w:rPr>
          <w:rFonts w:ascii="宋体" w:eastAsia="宋体" w:hAnsi="宋体" w:cs="宋体" w:hint="eastAsia"/>
          <w:sz w:val="24"/>
          <w:szCs w:val="24"/>
          <w:lang w:eastAsia="zh-CN" w:bidi="ar-SA"/>
        </w:rPr>
        <w:t>可预设或手动调节紫外强度和曝光时间；</w:t>
      </w:r>
      <w:r w:rsidRPr="00791933">
        <w:rPr>
          <w:rFonts w:ascii="宋体" w:eastAsia="宋体" w:hAnsi="宋体" w:cs="宋体"/>
          <w:sz w:val="24"/>
          <w:szCs w:val="24"/>
          <w:lang w:eastAsia="zh-CN" w:bidi="ar-SA"/>
        </w:rPr>
        <w:br/>
        <w:t>4.2</w:t>
      </w:r>
      <w:r w:rsidRPr="00791933">
        <w:rPr>
          <w:rFonts w:ascii="宋体" w:eastAsia="宋体" w:hAnsi="宋体" w:cs="宋体" w:hint="eastAsia"/>
          <w:sz w:val="24"/>
          <w:szCs w:val="24"/>
          <w:lang w:eastAsia="zh-CN" w:bidi="ar-SA"/>
        </w:rPr>
        <w:t>最高</w:t>
      </w:r>
      <w:r w:rsidRPr="00791933">
        <w:rPr>
          <w:rFonts w:ascii="宋体" w:eastAsia="宋体" w:hAnsi="宋体" w:cs="宋体"/>
          <w:sz w:val="24"/>
          <w:szCs w:val="24"/>
          <w:lang w:eastAsia="zh-CN" w:bidi="ar-SA"/>
        </w:rPr>
        <w:t>UV</w:t>
      </w:r>
      <w:r w:rsidRPr="00791933">
        <w:rPr>
          <w:rFonts w:ascii="宋体" w:eastAsia="宋体" w:hAnsi="宋体" w:cs="宋体" w:hint="eastAsia"/>
          <w:sz w:val="24"/>
          <w:szCs w:val="24"/>
          <w:lang w:eastAsia="zh-CN" w:bidi="ar-SA"/>
        </w:rPr>
        <w:t>能量设置≥</w:t>
      </w:r>
      <w:r w:rsidRPr="00791933">
        <w:rPr>
          <w:rFonts w:ascii="宋体" w:eastAsia="宋体" w:hAnsi="宋体" w:cs="宋体"/>
          <w:sz w:val="24"/>
          <w:szCs w:val="24"/>
          <w:lang w:eastAsia="zh-CN" w:bidi="ar-SA"/>
        </w:rPr>
        <w:t>999.9mj/cm2</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br/>
        <w:t>4.3</w:t>
      </w:r>
      <w:r w:rsidRPr="00791933">
        <w:rPr>
          <w:rFonts w:ascii="宋体" w:eastAsia="宋体" w:hAnsi="宋体" w:cs="宋体" w:hint="eastAsia"/>
          <w:sz w:val="24"/>
          <w:szCs w:val="24"/>
          <w:lang w:eastAsia="zh-CN" w:bidi="ar-SA"/>
        </w:rPr>
        <w:t xml:space="preserve">　≥</w:t>
      </w:r>
      <w:r w:rsidRPr="00791933">
        <w:rPr>
          <w:rFonts w:ascii="宋体" w:eastAsia="宋体" w:hAnsi="宋体" w:cs="宋体"/>
          <w:sz w:val="24"/>
          <w:szCs w:val="24"/>
          <w:lang w:eastAsia="zh-CN" w:bidi="ar-SA"/>
        </w:rPr>
        <w:t>5</w:t>
      </w:r>
      <w:r w:rsidRPr="00791933">
        <w:rPr>
          <w:rFonts w:ascii="宋体" w:eastAsia="宋体" w:hAnsi="宋体" w:cs="宋体" w:hint="eastAsia"/>
          <w:sz w:val="24"/>
          <w:szCs w:val="24"/>
          <w:lang w:eastAsia="zh-CN" w:bidi="ar-SA"/>
        </w:rPr>
        <w:t>个</w:t>
      </w:r>
      <w:r w:rsidRPr="00791933">
        <w:rPr>
          <w:rFonts w:ascii="宋体" w:eastAsia="宋体" w:hAnsi="宋体" w:cs="宋体"/>
          <w:sz w:val="24"/>
          <w:szCs w:val="24"/>
          <w:lang w:eastAsia="zh-CN" w:bidi="ar-SA"/>
        </w:rPr>
        <w:t>254nm</w:t>
      </w:r>
      <w:r w:rsidRPr="00791933">
        <w:rPr>
          <w:rFonts w:ascii="宋体" w:eastAsia="宋体" w:hAnsi="宋体" w:cs="宋体" w:hint="eastAsia"/>
          <w:sz w:val="24"/>
          <w:szCs w:val="24"/>
          <w:lang w:eastAsia="zh-CN" w:bidi="ar-SA"/>
        </w:rPr>
        <w:t>的短波紫外灯管；</w:t>
      </w:r>
      <w:r w:rsidRPr="00791933">
        <w:rPr>
          <w:rFonts w:ascii="宋体" w:eastAsia="宋体" w:hAnsi="宋体" w:cs="宋体"/>
          <w:sz w:val="24"/>
          <w:szCs w:val="24"/>
          <w:lang w:eastAsia="zh-CN" w:bidi="ar-SA"/>
        </w:rPr>
        <w:br/>
        <w:t>4.4</w:t>
      </w:r>
      <w:r w:rsidRPr="00791933">
        <w:rPr>
          <w:rFonts w:ascii="宋体" w:eastAsia="宋体" w:hAnsi="宋体" w:cs="宋体" w:hint="eastAsia"/>
          <w:sz w:val="24"/>
          <w:szCs w:val="24"/>
          <w:lang w:eastAsia="zh-CN" w:bidi="ar-SA"/>
        </w:rPr>
        <w:t xml:space="preserve">　</w:t>
      </w:r>
      <w:r w:rsidRPr="00791933">
        <w:rPr>
          <w:rFonts w:ascii="宋体" w:eastAsia="宋体" w:hAnsi="宋体" w:cs="宋体"/>
          <w:sz w:val="24"/>
          <w:szCs w:val="24"/>
          <w:lang w:eastAsia="zh-CN" w:bidi="ar-SA"/>
        </w:rPr>
        <w:t>LED</w:t>
      </w:r>
      <w:r w:rsidRPr="00791933">
        <w:rPr>
          <w:rFonts w:ascii="宋体" w:eastAsia="宋体" w:hAnsi="宋体" w:cs="宋体" w:hint="eastAsia"/>
          <w:sz w:val="24"/>
          <w:szCs w:val="24"/>
          <w:lang w:eastAsia="zh-CN" w:bidi="ar-SA"/>
        </w:rPr>
        <w:t>显示时间、能量；</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4.5</w:t>
      </w:r>
      <w:r w:rsidRPr="00791933">
        <w:rPr>
          <w:rFonts w:ascii="宋体" w:eastAsia="宋体" w:hAnsi="宋体" w:cs="宋体" w:hint="eastAsia"/>
          <w:sz w:val="24"/>
          <w:szCs w:val="24"/>
          <w:lang w:eastAsia="zh-CN" w:bidi="ar-SA"/>
        </w:rPr>
        <w:t>紫外安全门锁设计；</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4.6</w:t>
      </w:r>
      <w:r w:rsidRPr="00791933">
        <w:rPr>
          <w:rFonts w:ascii="宋体" w:eastAsia="宋体" w:hAnsi="宋体" w:cs="宋体" w:hint="eastAsia"/>
          <w:sz w:val="24"/>
          <w:szCs w:val="24"/>
          <w:lang w:eastAsia="zh-CN" w:bidi="ar-SA"/>
        </w:rPr>
        <w:t>紫外安全视窗；</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七、数显涡旋混合仪</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1.</w:t>
      </w:r>
      <w:r w:rsidRPr="00791933">
        <w:rPr>
          <w:rFonts w:ascii="宋体" w:eastAsia="宋体" w:hAnsi="宋体" w:cs="宋体" w:hint="eastAsia"/>
          <w:sz w:val="24"/>
          <w:szCs w:val="24"/>
          <w:lang w:eastAsia="zh-CN" w:bidi="ar-SA"/>
        </w:rPr>
        <w:t>设备名称：数显涡旋混匀仪</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lastRenderedPageBreak/>
        <w:t>2.</w:t>
      </w:r>
      <w:r w:rsidRPr="00791933">
        <w:rPr>
          <w:rFonts w:ascii="宋体" w:eastAsia="宋体" w:hAnsi="宋体" w:cs="宋体" w:hint="eastAsia"/>
          <w:sz w:val="24"/>
          <w:szCs w:val="24"/>
          <w:lang w:eastAsia="zh-CN" w:bidi="ar-SA"/>
        </w:rPr>
        <w:t>数量：</w:t>
      </w:r>
      <w:r w:rsidRPr="00791933">
        <w:rPr>
          <w:rFonts w:ascii="宋体" w:eastAsia="宋体" w:hAnsi="宋体" w:cs="宋体"/>
          <w:sz w:val="24"/>
          <w:szCs w:val="24"/>
          <w:lang w:eastAsia="zh-CN" w:bidi="ar-SA"/>
        </w:rPr>
        <w:t>1</w:t>
      </w:r>
      <w:r w:rsidRPr="00791933">
        <w:rPr>
          <w:rFonts w:ascii="宋体" w:eastAsia="宋体" w:hAnsi="宋体" w:cs="宋体" w:hint="eastAsia"/>
          <w:sz w:val="24"/>
          <w:szCs w:val="24"/>
          <w:lang w:eastAsia="zh-CN" w:bidi="ar-SA"/>
        </w:rPr>
        <w:t>套</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3.</w:t>
      </w:r>
      <w:r w:rsidRPr="00791933">
        <w:rPr>
          <w:rFonts w:ascii="宋体" w:eastAsia="宋体" w:hAnsi="宋体" w:cs="宋体" w:hint="eastAsia"/>
          <w:sz w:val="24"/>
          <w:szCs w:val="24"/>
          <w:lang w:eastAsia="zh-CN" w:bidi="ar-SA"/>
        </w:rPr>
        <w:t>用途：适应于检验样品的混匀振荡；</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w:t>
      </w:r>
      <w:r w:rsidRPr="00791933">
        <w:rPr>
          <w:rFonts w:ascii="宋体" w:eastAsia="宋体" w:hAnsi="宋体" w:cs="宋体" w:hint="eastAsia"/>
          <w:sz w:val="24"/>
          <w:szCs w:val="24"/>
          <w:lang w:eastAsia="zh-CN" w:bidi="ar-SA"/>
        </w:rPr>
        <w:t>技术参数要求：</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4.1</w:t>
      </w:r>
      <w:r w:rsidRPr="00791933">
        <w:rPr>
          <w:rFonts w:ascii="宋体" w:eastAsia="宋体" w:hAnsi="宋体" w:cs="宋体" w:hint="eastAsia"/>
          <w:sz w:val="24"/>
          <w:szCs w:val="24"/>
          <w:lang w:eastAsia="zh-CN" w:bidi="ar-SA"/>
        </w:rPr>
        <w:t>震荡方式：圆周振荡；</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4.2</w:t>
      </w:r>
      <w:r w:rsidRPr="00791933">
        <w:rPr>
          <w:rFonts w:ascii="宋体" w:eastAsia="宋体" w:hAnsi="宋体" w:cs="宋体" w:hint="eastAsia"/>
          <w:sz w:val="24"/>
          <w:szCs w:val="24"/>
          <w:lang w:eastAsia="zh-CN" w:bidi="ar-SA"/>
        </w:rPr>
        <w:t>周转直径≥</w:t>
      </w:r>
      <w:r w:rsidRPr="00791933">
        <w:rPr>
          <w:rFonts w:ascii="宋体" w:eastAsia="宋体" w:hAnsi="宋体" w:cs="宋体"/>
          <w:sz w:val="24"/>
          <w:szCs w:val="24"/>
          <w:lang w:eastAsia="zh-CN" w:bidi="ar-SA"/>
        </w:rPr>
        <w:t>4.0mm</w:t>
      </w:r>
      <w:r w:rsidRPr="00791933">
        <w:rPr>
          <w:rFonts w:ascii="宋体" w:eastAsia="宋体" w:hAnsi="宋体" w:cs="宋体" w:hint="eastAsia"/>
          <w:sz w:val="24"/>
          <w:szCs w:val="24"/>
          <w:lang w:eastAsia="zh-CN" w:bidi="ar-SA"/>
        </w:rPr>
        <w:t>；</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4.3</w:t>
      </w:r>
      <w:r w:rsidRPr="00791933">
        <w:rPr>
          <w:rFonts w:ascii="宋体" w:eastAsia="宋体" w:hAnsi="宋体" w:cs="宋体" w:hint="eastAsia"/>
          <w:sz w:val="24"/>
          <w:szCs w:val="24"/>
          <w:lang w:eastAsia="zh-CN" w:bidi="ar-SA"/>
        </w:rPr>
        <w:t>最大载重</w:t>
      </w:r>
      <w:r w:rsidRPr="00791933">
        <w:rPr>
          <w:rFonts w:ascii="宋体" w:eastAsia="宋体" w:hAnsi="宋体" w:cs="宋体"/>
          <w:sz w:val="24"/>
          <w:szCs w:val="24"/>
          <w:lang w:eastAsia="zh-CN" w:bidi="ar-SA"/>
        </w:rPr>
        <w:t>(</w:t>
      </w:r>
      <w:r w:rsidRPr="00791933">
        <w:rPr>
          <w:rFonts w:ascii="宋体" w:eastAsia="宋体" w:hAnsi="宋体" w:cs="宋体" w:hint="eastAsia"/>
          <w:sz w:val="24"/>
          <w:szCs w:val="24"/>
          <w:lang w:eastAsia="zh-CN" w:bidi="ar-SA"/>
        </w:rPr>
        <w:t>含夹具</w:t>
      </w:r>
      <w:r w:rsidRPr="00791933">
        <w:rPr>
          <w:rFonts w:ascii="宋体" w:eastAsia="宋体" w:hAnsi="宋体" w:cs="宋体"/>
          <w:sz w:val="24"/>
          <w:szCs w:val="24"/>
          <w:lang w:eastAsia="zh-CN" w:bidi="ar-SA"/>
        </w:rPr>
        <w:t>)</w:t>
      </w:r>
      <w:r w:rsidRPr="00791933">
        <w:rPr>
          <w:rFonts w:ascii="宋体" w:eastAsia="宋体" w:hAnsi="宋体" w:cs="宋体" w:hint="eastAsia"/>
          <w:sz w:val="24"/>
          <w:szCs w:val="24"/>
          <w:lang w:eastAsia="zh-CN" w:bidi="ar-SA"/>
        </w:rPr>
        <w:t>≥</w:t>
      </w:r>
      <w:r w:rsidRPr="00791933">
        <w:rPr>
          <w:rFonts w:ascii="宋体" w:eastAsia="宋体" w:hAnsi="宋体" w:cs="宋体"/>
          <w:sz w:val="24"/>
          <w:szCs w:val="24"/>
          <w:lang w:eastAsia="zh-CN" w:bidi="ar-SA"/>
        </w:rPr>
        <w:t>0.5kg</w:t>
      </w:r>
      <w:r w:rsidRPr="00791933">
        <w:rPr>
          <w:rFonts w:ascii="宋体" w:eastAsia="宋体" w:hAnsi="宋体" w:cs="宋体" w:hint="eastAsia"/>
          <w:sz w:val="24"/>
          <w:szCs w:val="24"/>
          <w:lang w:eastAsia="zh-CN" w:bidi="ar-SA"/>
        </w:rPr>
        <w:t>；</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4.4</w:t>
      </w:r>
      <w:r w:rsidRPr="00791933">
        <w:rPr>
          <w:rFonts w:ascii="宋体" w:eastAsia="宋体" w:hAnsi="宋体" w:cs="宋体" w:hint="eastAsia"/>
          <w:sz w:val="24"/>
          <w:szCs w:val="24"/>
          <w:lang w:eastAsia="zh-CN" w:bidi="ar-SA"/>
        </w:rPr>
        <w:t>调速范围</w:t>
      </w:r>
      <w:r w:rsidRPr="00791933">
        <w:rPr>
          <w:rFonts w:ascii="宋体" w:eastAsia="宋体" w:hAnsi="宋体" w:cs="宋体"/>
          <w:sz w:val="24"/>
          <w:szCs w:val="24"/>
          <w:lang w:eastAsia="zh-CN" w:bidi="ar-SA"/>
        </w:rPr>
        <w:t>: 0- 3000 rpm</w:t>
      </w:r>
      <w:r w:rsidRPr="00791933">
        <w:rPr>
          <w:rFonts w:ascii="宋体" w:eastAsia="宋体" w:hAnsi="宋体" w:cs="宋体" w:hint="eastAsia"/>
          <w:sz w:val="24"/>
          <w:szCs w:val="24"/>
          <w:lang w:eastAsia="zh-CN" w:bidi="ar-SA"/>
        </w:rPr>
        <w:t>，最小可调转速≤</w:t>
      </w:r>
      <w:r w:rsidRPr="00791933">
        <w:rPr>
          <w:rFonts w:ascii="宋体" w:eastAsia="宋体" w:hAnsi="宋体" w:cs="宋体"/>
          <w:sz w:val="24"/>
          <w:szCs w:val="24"/>
          <w:lang w:eastAsia="zh-CN" w:bidi="ar-SA"/>
        </w:rPr>
        <w:t>200rmp</w:t>
      </w:r>
      <w:r w:rsidRPr="00791933">
        <w:rPr>
          <w:rFonts w:ascii="宋体" w:eastAsia="宋体" w:hAnsi="宋体" w:cs="宋体" w:hint="eastAsia"/>
          <w:sz w:val="24"/>
          <w:szCs w:val="24"/>
          <w:lang w:eastAsia="zh-CN" w:bidi="ar-SA"/>
        </w:rPr>
        <w:t>；</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4.5</w:t>
      </w:r>
      <w:r w:rsidRPr="00791933">
        <w:rPr>
          <w:rFonts w:ascii="宋体" w:eastAsia="宋体" w:hAnsi="宋体" w:cs="宋体" w:hint="eastAsia"/>
          <w:sz w:val="24"/>
          <w:szCs w:val="24"/>
          <w:lang w:eastAsia="zh-CN" w:bidi="ar-SA"/>
        </w:rPr>
        <w:t>数字显示工作时间；</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4.6</w:t>
      </w:r>
      <w:r w:rsidRPr="00791933">
        <w:rPr>
          <w:rFonts w:ascii="宋体" w:eastAsia="宋体" w:hAnsi="宋体" w:cs="宋体" w:hint="eastAsia"/>
          <w:sz w:val="24"/>
          <w:szCs w:val="24"/>
          <w:lang w:eastAsia="zh-CN" w:bidi="ar-SA"/>
        </w:rPr>
        <w:t>具有定时功能，定时范围</w:t>
      </w:r>
      <w:r w:rsidRPr="00791933">
        <w:rPr>
          <w:rFonts w:ascii="宋体" w:eastAsia="宋体" w:hAnsi="宋体" w:cs="宋体"/>
          <w:sz w:val="24"/>
          <w:szCs w:val="24"/>
          <w:lang w:eastAsia="zh-CN" w:bidi="ar-SA"/>
        </w:rPr>
        <w:t>: 1s - 999min</w:t>
      </w:r>
      <w:r w:rsidRPr="00791933">
        <w:rPr>
          <w:rFonts w:ascii="宋体" w:eastAsia="宋体" w:hAnsi="宋体" w:cs="宋体" w:hint="eastAsia"/>
          <w:sz w:val="24"/>
          <w:szCs w:val="24"/>
          <w:lang w:eastAsia="zh-CN" w:bidi="ar-SA"/>
        </w:rPr>
        <w:t>；</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4.7</w:t>
      </w:r>
      <w:r w:rsidRPr="00791933">
        <w:rPr>
          <w:rFonts w:ascii="宋体" w:eastAsia="宋体" w:hAnsi="宋体" w:cs="宋体" w:hint="eastAsia"/>
          <w:sz w:val="24"/>
          <w:szCs w:val="24"/>
          <w:lang w:eastAsia="zh-CN" w:bidi="ar-SA"/>
        </w:rPr>
        <w:t>具有定时工作、连续工作、点动等工作模式；</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4.8</w:t>
      </w:r>
      <w:r w:rsidRPr="00791933">
        <w:rPr>
          <w:rFonts w:ascii="宋体" w:eastAsia="宋体" w:hAnsi="宋体" w:cs="宋体" w:hint="eastAsia"/>
          <w:sz w:val="24"/>
          <w:szCs w:val="24"/>
          <w:lang w:eastAsia="zh-CN" w:bidi="ar-SA"/>
        </w:rPr>
        <w:t>支持酶标板振荡功能；</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4.9</w:t>
      </w:r>
      <w:r w:rsidRPr="00791933">
        <w:rPr>
          <w:rFonts w:ascii="宋体" w:eastAsia="宋体" w:hAnsi="宋体" w:cs="宋体" w:hint="eastAsia"/>
          <w:sz w:val="24"/>
          <w:szCs w:val="24"/>
          <w:lang w:eastAsia="zh-CN" w:bidi="ar-SA"/>
        </w:rPr>
        <w:t>具有垫片自动检测功能；</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4.10</w:t>
      </w:r>
      <w:r w:rsidRPr="00791933">
        <w:rPr>
          <w:rFonts w:ascii="宋体" w:eastAsia="宋体" w:hAnsi="宋体" w:cs="宋体" w:hint="eastAsia"/>
          <w:sz w:val="24"/>
          <w:szCs w:val="24"/>
          <w:lang w:eastAsia="zh-CN" w:bidi="ar-SA"/>
        </w:rPr>
        <w:t>主机</w:t>
      </w:r>
      <w:r w:rsidRPr="00791933">
        <w:rPr>
          <w:rFonts w:ascii="宋体" w:eastAsia="宋体" w:hAnsi="宋体" w:cs="宋体"/>
          <w:sz w:val="24"/>
          <w:szCs w:val="24"/>
          <w:lang w:eastAsia="zh-CN" w:bidi="ar-SA"/>
        </w:rPr>
        <w:t>1</w:t>
      </w:r>
      <w:r w:rsidRPr="00791933">
        <w:rPr>
          <w:rFonts w:ascii="宋体" w:eastAsia="宋体" w:hAnsi="宋体" w:cs="宋体" w:hint="eastAsia"/>
          <w:sz w:val="24"/>
          <w:szCs w:val="24"/>
          <w:lang w:eastAsia="zh-CN" w:bidi="ar-SA"/>
        </w:rPr>
        <w:t>台、通用夹具</w:t>
      </w:r>
      <w:r w:rsidRPr="00791933">
        <w:rPr>
          <w:rFonts w:ascii="宋体" w:eastAsia="宋体" w:hAnsi="宋体" w:cs="宋体"/>
          <w:sz w:val="24"/>
          <w:szCs w:val="24"/>
          <w:lang w:eastAsia="zh-CN" w:bidi="ar-SA"/>
        </w:rPr>
        <w:t>1</w:t>
      </w:r>
      <w:r w:rsidRPr="00791933">
        <w:rPr>
          <w:rFonts w:ascii="宋体" w:eastAsia="宋体" w:hAnsi="宋体" w:cs="宋体" w:hint="eastAsia"/>
          <w:sz w:val="24"/>
          <w:szCs w:val="24"/>
          <w:lang w:eastAsia="zh-CN" w:bidi="ar-SA"/>
        </w:rPr>
        <w:t>个、Φ</w:t>
      </w:r>
      <w:r w:rsidRPr="00791933">
        <w:rPr>
          <w:rFonts w:ascii="宋体" w:eastAsia="宋体" w:hAnsi="宋体" w:cs="宋体"/>
          <w:sz w:val="24"/>
          <w:szCs w:val="24"/>
          <w:lang w:eastAsia="zh-CN" w:bidi="ar-SA"/>
        </w:rPr>
        <w:t>12mm</w:t>
      </w:r>
      <w:r w:rsidRPr="00791933">
        <w:rPr>
          <w:rFonts w:ascii="宋体" w:eastAsia="宋体" w:hAnsi="宋体" w:cs="宋体" w:hint="eastAsia"/>
          <w:sz w:val="24"/>
          <w:szCs w:val="24"/>
          <w:lang w:eastAsia="zh-CN" w:bidi="ar-SA"/>
        </w:rPr>
        <w:t>六孔试管垫片</w:t>
      </w:r>
      <w:r w:rsidRPr="00791933">
        <w:rPr>
          <w:rFonts w:ascii="宋体" w:eastAsia="宋体" w:hAnsi="宋体" w:cs="宋体"/>
          <w:sz w:val="24"/>
          <w:szCs w:val="24"/>
          <w:lang w:eastAsia="zh-CN" w:bidi="ar-SA"/>
        </w:rPr>
        <w:t>1</w:t>
      </w:r>
      <w:r w:rsidRPr="00791933">
        <w:rPr>
          <w:rFonts w:ascii="宋体" w:eastAsia="宋体" w:hAnsi="宋体" w:cs="宋体" w:hint="eastAsia"/>
          <w:sz w:val="24"/>
          <w:szCs w:val="24"/>
          <w:lang w:eastAsia="zh-CN" w:bidi="ar-SA"/>
        </w:rPr>
        <w:t>个、酶标板夹具</w:t>
      </w:r>
      <w:r w:rsidRPr="00791933">
        <w:rPr>
          <w:rFonts w:ascii="宋体" w:eastAsia="宋体" w:hAnsi="宋体" w:cs="宋体"/>
          <w:sz w:val="24"/>
          <w:szCs w:val="24"/>
          <w:lang w:eastAsia="zh-CN" w:bidi="ar-SA"/>
        </w:rPr>
        <w:t>1</w:t>
      </w:r>
      <w:r w:rsidRPr="00791933">
        <w:rPr>
          <w:rFonts w:ascii="宋体" w:eastAsia="宋体" w:hAnsi="宋体" w:cs="宋体" w:hint="eastAsia"/>
          <w:sz w:val="24"/>
          <w:szCs w:val="24"/>
          <w:lang w:eastAsia="zh-CN" w:bidi="ar-SA"/>
        </w:rPr>
        <w:t>个、圆形泡沫垫片</w:t>
      </w:r>
      <w:r w:rsidRPr="00791933">
        <w:rPr>
          <w:rFonts w:ascii="宋体" w:eastAsia="宋体" w:hAnsi="宋体" w:cs="宋体"/>
          <w:sz w:val="24"/>
          <w:szCs w:val="24"/>
          <w:lang w:eastAsia="zh-CN" w:bidi="ar-SA"/>
        </w:rPr>
        <w:t>1</w:t>
      </w:r>
      <w:r w:rsidRPr="00791933">
        <w:rPr>
          <w:rFonts w:ascii="宋体" w:eastAsia="宋体" w:hAnsi="宋体" w:cs="宋体" w:hint="eastAsia"/>
          <w:sz w:val="24"/>
          <w:szCs w:val="24"/>
          <w:lang w:eastAsia="zh-CN" w:bidi="ar-SA"/>
        </w:rPr>
        <w:t>个及其它必要配件；</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八、立式洗眼装置</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1.</w:t>
      </w:r>
      <w:r w:rsidRPr="00791933">
        <w:rPr>
          <w:rFonts w:ascii="宋体" w:eastAsia="宋体" w:hAnsi="宋体" w:cs="宋体" w:hint="eastAsia"/>
          <w:sz w:val="24"/>
          <w:szCs w:val="24"/>
          <w:lang w:eastAsia="zh-CN" w:bidi="ar-SA"/>
        </w:rPr>
        <w:t>设备名称：立式洗眼器</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2.</w:t>
      </w:r>
      <w:r w:rsidRPr="00791933">
        <w:rPr>
          <w:rFonts w:ascii="宋体" w:eastAsia="宋体" w:hAnsi="宋体" w:cs="宋体" w:hint="eastAsia"/>
          <w:sz w:val="24"/>
          <w:szCs w:val="24"/>
          <w:lang w:eastAsia="zh-CN" w:bidi="ar-SA"/>
        </w:rPr>
        <w:t>数量：</w:t>
      </w:r>
      <w:r w:rsidRPr="00791933">
        <w:rPr>
          <w:rFonts w:ascii="宋体" w:eastAsia="宋体" w:hAnsi="宋体" w:cs="宋体"/>
          <w:sz w:val="24"/>
          <w:szCs w:val="24"/>
          <w:lang w:eastAsia="zh-CN" w:bidi="ar-SA"/>
        </w:rPr>
        <w:t>5</w:t>
      </w:r>
      <w:r w:rsidRPr="00791933">
        <w:rPr>
          <w:rFonts w:ascii="宋体" w:eastAsia="宋体" w:hAnsi="宋体" w:cs="宋体" w:hint="eastAsia"/>
          <w:sz w:val="24"/>
          <w:szCs w:val="24"/>
          <w:lang w:eastAsia="zh-CN" w:bidi="ar-SA"/>
        </w:rPr>
        <w:t>套</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3.</w:t>
      </w:r>
      <w:r w:rsidRPr="00791933">
        <w:rPr>
          <w:rFonts w:ascii="宋体" w:eastAsia="宋体" w:hAnsi="宋体" w:cs="宋体" w:hint="eastAsia"/>
          <w:sz w:val="24"/>
          <w:szCs w:val="24"/>
          <w:lang w:eastAsia="zh-CN" w:bidi="ar-SA"/>
        </w:rPr>
        <w:t>用途：适应于检验实验室用于眼等部位的清洗；</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w:t>
      </w:r>
      <w:r w:rsidRPr="00791933">
        <w:rPr>
          <w:rFonts w:ascii="宋体" w:eastAsia="宋体" w:hAnsi="宋体" w:cs="宋体" w:hint="eastAsia"/>
          <w:sz w:val="24"/>
          <w:szCs w:val="24"/>
          <w:lang w:eastAsia="zh-CN" w:bidi="ar-SA"/>
        </w:rPr>
        <w:t>技术参数要求：</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4.1</w:t>
      </w:r>
      <w:r w:rsidRPr="00791933">
        <w:rPr>
          <w:rFonts w:ascii="宋体" w:eastAsia="宋体" w:hAnsi="宋体" w:cs="宋体" w:hint="eastAsia"/>
          <w:sz w:val="24"/>
          <w:szCs w:val="24"/>
          <w:lang w:eastAsia="zh-CN" w:bidi="ar-SA"/>
        </w:rPr>
        <w:t>主体材质：</w:t>
      </w:r>
      <w:r w:rsidRPr="00791933">
        <w:rPr>
          <w:rFonts w:ascii="宋体" w:eastAsia="宋体" w:hAnsi="宋体" w:cs="宋体"/>
          <w:sz w:val="24"/>
          <w:szCs w:val="24"/>
          <w:lang w:eastAsia="zh-CN" w:bidi="ar-SA"/>
        </w:rPr>
        <w:t>304</w:t>
      </w:r>
      <w:r w:rsidRPr="00791933">
        <w:rPr>
          <w:rFonts w:ascii="宋体" w:eastAsia="宋体" w:hAnsi="宋体" w:cs="宋体" w:hint="eastAsia"/>
          <w:sz w:val="24"/>
          <w:szCs w:val="24"/>
          <w:lang w:eastAsia="zh-CN" w:bidi="ar-SA"/>
        </w:rPr>
        <w:t>不锈钢；</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4.2</w:t>
      </w:r>
      <w:r w:rsidRPr="00791933">
        <w:rPr>
          <w:rFonts w:ascii="宋体" w:eastAsia="宋体" w:hAnsi="宋体" w:cs="宋体" w:hint="eastAsia"/>
          <w:sz w:val="24"/>
          <w:szCs w:val="24"/>
          <w:lang w:eastAsia="zh-CN" w:bidi="ar-SA"/>
        </w:rPr>
        <w:t>水压：</w:t>
      </w:r>
      <w:r w:rsidRPr="00791933">
        <w:rPr>
          <w:rFonts w:ascii="宋体" w:eastAsia="宋体" w:hAnsi="宋体" w:cs="宋体"/>
          <w:sz w:val="24"/>
          <w:szCs w:val="24"/>
          <w:lang w:eastAsia="zh-CN" w:bidi="ar-SA"/>
        </w:rPr>
        <w:t>0.2MPa-0.8MPa</w:t>
      </w:r>
      <w:r w:rsidRPr="00791933">
        <w:rPr>
          <w:rFonts w:ascii="宋体" w:eastAsia="宋体" w:hAnsi="宋体" w:cs="宋体" w:hint="eastAsia"/>
          <w:sz w:val="24"/>
          <w:szCs w:val="24"/>
          <w:lang w:eastAsia="zh-CN" w:bidi="ar-SA"/>
        </w:rPr>
        <w:t>；</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4.3</w:t>
      </w:r>
      <w:r w:rsidRPr="00791933">
        <w:rPr>
          <w:rFonts w:ascii="宋体" w:eastAsia="宋体" w:hAnsi="宋体" w:cs="宋体" w:hint="eastAsia"/>
          <w:sz w:val="24"/>
          <w:szCs w:val="24"/>
          <w:lang w:eastAsia="zh-CN" w:bidi="ar-SA"/>
        </w:rPr>
        <w:t>洗眼球阀启动时间≤</w:t>
      </w:r>
      <w:r w:rsidRPr="00791933">
        <w:rPr>
          <w:rFonts w:ascii="宋体" w:eastAsia="宋体" w:hAnsi="宋体" w:cs="宋体"/>
          <w:sz w:val="24"/>
          <w:szCs w:val="24"/>
          <w:lang w:eastAsia="zh-CN" w:bidi="ar-SA"/>
        </w:rPr>
        <w:t>1</w:t>
      </w:r>
      <w:r w:rsidRPr="00791933">
        <w:rPr>
          <w:rFonts w:ascii="宋体" w:eastAsia="宋体" w:hAnsi="宋体" w:cs="宋体" w:hint="eastAsia"/>
          <w:sz w:val="24"/>
          <w:szCs w:val="24"/>
          <w:lang w:eastAsia="zh-CN" w:bidi="ar-SA"/>
        </w:rPr>
        <w:t>秒；</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4.4</w:t>
      </w:r>
      <w:r w:rsidRPr="00791933">
        <w:rPr>
          <w:rFonts w:ascii="宋体" w:eastAsia="宋体" w:hAnsi="宋体" w:cs="宋体" w:hint="eastAsia"/>
          <w:sz w:val="24"/>
          <w:szCs w:val="24"/>
          <w:lang w:eastAsia="zh-CN" w:bidi="ar-SA"/>
        </w:rPr>
        <w:t>冲淋装置水流≥</w:t>
      </w:r>
      <w:r w:rsidRPr="00791933">
        <w:rPr>
          <w:rFonts w:ascii="宋体" w:eastAsia="宋体" w:hAnsi="宋体" w:cs="宋体"/>
          <w:sz w:val="24"/>
          <w:szCs w:val="24"/>
          <w:lang w:eastAsia="zh-CN" w:bidi="ar-SA"/>
        </w:rPr>
        <w:t>120-180</w:t>
      </w:r>
      <w:r w:rsidRPr="00791933">
        <w:rPr>
          <w:rFonts w:ascii="宋体" w:eastAsia="宋体" w:hAnsi="宋体" w:cs="宋体" w:hint="eastAsia"/>
          <w:sz w:val="24"/>
          <w:szCs w:val="24"/>
          <w:lang w:eastAsia="zh-CN" w:bidi="ar-SA"/>
        </w:rPr>
        <w:t>升</w:t>
      </w:r>
      <w:r w:rsidRPr="00791933">
        <w:rPr>
          <w:rFonts w:ascii="宋体" w:eastAsia="宋体" w:hAnsi="宋体" w:cs="宋体"/>
          <w:sz w:val="24"/>
          <w:szCs w:val="24"/>
          <w:lang w:eastAsia="zh-CN" w:bidi="ar-SA"/>
        </w:rPr>
        <w:t>/</w:t>
      </w:r>
      <w:r w:rsidRPr="00791933">
        <w:rPr>
          <w:rFonts w:ascii="宋体" w:eastAsia="宋体" w:hAnsi="宋体" w:cs="宋体" w:hint="eastAsia"/>
          <w:sz w:val="24"/>
          <w:szCs w:val="24"/>
          <w:lang w:eastAsia="zh-CN" w:bidi="ar-SA"/>
        </w:rPr>
        <w:t>分；</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4.5</w:t>
      </w:r>
      <w:r w:rsidRPr="00791933">
        <w:rPr>
          <w:rFonts w:ascii="宋体" w:eastAsia="宋体" w:hAnsi="宋体" w:cs="宋体" w:hint="eastAsia"/>
          <w:sz w:val="24"/>
          <w:szCs w:val="24"/>
          <w:lang w:eastAsia="zh-CN" w:bidi="ar-SA"/>
        </w:rPr>
        <w:t>洗眼装置水流量≥</w:t>
      </w:r>
      <w:r w:rsidRPr="00791933">
        <w:rPr>
          <w:rFonts w:ascii="宋体" w:eastAsia="宋体" w:hAnsi="宋体" w:cs="宋体"/>
          <w:sz w:val="24"/>
          <w:szCs w:val="24"/>
          <w:lang w:eastAsia="zh-CN" w:bidi="ar-SA"/>
        </w:rPr>
        <w:t>12</w:t>
      </w:r>
      <w:r w:rsidRPr="00791933">
        <w:rPr>
          <w:rFonts w:ascii="宋体" w:eastAsia="宋体" w:hAnsi="宋体" w:cs="宋体" w:hint="eastAsia"/>
          <w:sz w:val="24"/>
          <w:szCs w:val="24"/>
          <w:lang w:eastAsia="zh-CN" w:bidi="ar-SA"/>
        </w:rPr>
        <w:t>升</w:t>
      </w:r>
      <w:r w:rsidRPr="00791933">
        <w:rPr>
          <w:rFonts w:ascii="宋体" w:eastAsia="宋体" w:hAnsi="宋体" w:cs="宋体"/>
          <w:sz w:val="24"/>
          <w:szCs w:val="24"/>
          <w:lang w:eastAsia="zh-CN" w:bidi="ar-SA"/>
        </w:rPr>
        <w:t>/</w:t>
      </w:r>
      <w:r w:rsidRPr="00791933">
        <w:rPr>
          <w:rFonts w:ascii="宋体" w:eastAsia="宋体" w:hAnsi="宋体" w:cs="宋体" w:hint="eastAsia"/>
          <w:sz w:val="24"/>
          <w:szCs w:val="24"/>
          <w:lang w:eastAsia="zh-CN" w:bidi="ar-SA"/>
        </w:rPr>
        <w:t>分；</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4.6</w:t>
      </w:r>
      <w:r w:rsidRPr="00791933">
        <w:rPr>
          <w:rFonts w:ascii="宋体" w:eastAsia="宋体" w:hAnsi="宋体" w:cs="宋体" w:hint="eastAsia"/>
          <w:sz w:val="24"/>
          <w:szCs w:val="24"/>
          <w:lang w:eastAsia="zh-CN" w:bidi="ar-SA"/>
        </w:rPr>
        <w:t>配置洗眼喷头、洗眼喷头防尘罩、淋浴喷头（可对全身进行清洗用的喷水口）、开关阀、通水管、固定底座等必要装置；</w:t>
      </w:r>
    </w:p>
    <w:p w:rsidR="00791933" w:rsidRPr="00791933" w:rsidRDefault="00791933" w:rsidP="00791933">
      <w:pPr>
        <w:spacing w:after="0" w:line="312" w:lineRule="auto"/>
        <w:rPr>
          <w:rFonts w:ascii="宋体" w:eastAsia="宋体" w:hAnsi="宋体" w:cs="宋体"/>
          <w:sz w:val="24"/>
          <w:szCs w:val="24"/>
          <w:lang w:eastAsia="zh-CN" w:bidi="ar-SA"/>
        </w:rPr>
      </w:pPr>
      <w:r w:rsidRPr="00791933">
        <w:rPr>
          <w:rFonts w:ascii="黑体" w:eastAsia="黑体" w:hAnsi="宋体" w:cs="宋体" w:hint="eastAsia"/>
          <w:sz w:val="32"/>
          <w:szCs w:val="32"/>
          <w:lang w:eastAsia="zh-CN" w:bidi="ar-SA"/>
        </w:rPr>
        <w:t>附件2：</w:t>
      </w:r>
    </w:p>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黑体" w:eastAsia="黑体" w:hAnsi="宋体" w:cs="宋体" w:hint="eastAsia"/>
          <w:sz w:val="32"/>
          <w:szCs w:val="32"/>
          <w:lang w:eastAsia="zh-CN" w:bidi="ar-SA"/>
        </w:rPr>
        <w:t>采购文件书装订顺序</w:t>
      </w:r>
    </w:p>
    <w:p w:rsidR="00791933" w:rsidRPr="00791933" w:rsidRDefault="00791933" w:rsidP="00791933">
      <w:pPr>
        <w:spacing w:after="0" w:line="312" w:lineRule="auto"/>
        <w:ind w:firstLine="512"/>
        <w:rPr>
          <w:rFonts w:ascii="宋体" w:eastAsia="宋体" w:hAnsi="宋体" w:cs="宋体"/>
          <w:sz w:val="24"/>
          <w:szCs w:val="24"/>
          <w:lang w:eastAsia="zh-CN" w:bidi="ar-SA"/>
        </w:rPr>
      </w:pPr>
      <w:r w:rsidRPr="00791933">
        <w:rPr>
          <w:rFonts w:ascii="仿宋_GB2312" w:eastAsia="仿宋_GB2312" w:hAnsi="宋体" w:cs="宋体" w:hint="eastAsia"/>
          <w:spacing w:val="8"/>
          <w:sz w:val="24"/>
          <w:szCs w:val="24"/>
          <w:lang w:eastAsia="zh-CN" w:bidi="ar-SA"/>
        </w:rPr>
        <w:t>1、封面（公司、项目、联系人、联系方式）</w:t>
      </w:r>
    </w:p>
    <w:p w:rsidR="00791933" w:rsidRPr="00791933" w:rsidRDefault="00791933" w:rsidP="00791933">
      <w:pPr>
        <w:spacing w:after="0" w:line="312" w:lineRule="auto"/>
        <w:ind w:firstLine="512"/>
        <w:rPr>
          <w:rFonts w:ascii="宋体" w:eastAsia="宋体" w:hAnsi="宋体" w:cs="宋体"/>
          <w:sz w:val="24"/>
          <w:szCs w:val="24"/>
          <w:lang w:eastAsia="zh-CN" w:bidi="ar-SA"/>
        </w:rPr>
      </w:pPr>
      <w:r w:rsidRPr="00791933">
        <w:rPr>
          <w:rFonts w:ascii="仿宋_GB2312" w:eastAsia="仿宋_GB2312" w:hAnsi="宋体" w:cs="宋体" w:hint="eastAsia"/>
          <w:spacing w:val="8"/>
          <w:sz w:val="24"/>
          <w:szCs w:val="24"/>
          <w:lang w:eastAsia="zh-CN" w:bidi="ar-SA"/>
        </w:rPr>
        <w:t>2、目录</w:t>
      </w:r>
    </w:p>
    <w:p w:rsidR="00791933" w:rsidRPr="00791933" w:rsidRDefault="00791933" w:rsidP="00791933">
      <w:pPr>
        <w:spacing w:after="0" w:line="312" w:lineRule="auto"/>
        <w:ind w:firstLine="512"/>
        <w:rPr>
          <w:rFonts w:ascii="宋体" w:eastAsia="宋体" w:hAnsi="宋体" w:cs="宋体"/>
          <w:sz w:val="24"/>
          <w:szCs w:val="24"/>
          <w:lang w:eastAsia="zh-CN" w:bidi="ar-SA"/>
        </w:rPr>
      </w:pPr>
      <w:r w:rsidRPr="00791933">
        <w:rPr>
          <w:rFonts w:ascii="仿宋_GB2312" w:eastAsia="仿宋_GB2312" w:hAnsi="宋体" w:cs="宋体" w:hint="eastAsia"/>
          <w:spacing w:val="8"/>
          <w:sz w:val="24"/>
          <w:szCs w:val="24"/>
          <w:lang w:eastAsia="zh-CN" w:bidi="ar-SA"/>
        </w:rPr>
        <w:t>3、品目及报价表（格式见附件3）</w:t>
      </w:r>
    </w:p>
    <w:p w:rsidR="00791933" w:rsidRPr="00791933" w:rsidRDefault="00791933" w:rsidP="00791933">
      <w:pPr>
        <w:spacing w:after="0" w:line="312" w:lineRule="auto"/>
        <w:ind w:firstLine="512"/>
        <w:rPr>
          <w:rFonts w:ascii="宋体" w:eastAsia="宋体" w:hAnsi="宋体" w:cs="宋体"/>
          <w:sz w:val="24"/>
          <w:szCs w:val="24"/>
          <w:lang w:eastAsia="zh-CN" w:bidi="ar-SA"/>
        </w:rPr>
      </w:pPr>
      <w:r w:rsidRPr="00791933">
        <w:rPr>
          <w:rFonts w:ascii="仿宋_GB2312" w:eastAsia="仿宋_GB2312" w:hAnsi="宋体" w:cs="宋体" w:hint="eastAsia"/>
          <w:spacing w:val="8"/>
          <w:sz w:val="24"/>
          <w:szCs w:val="24"/>
          <w:lang w:eastAsia="zh-CN" w:bidi="ar-SA"/>
        </w:rPr>
        <w:t>4、规格型号、配置及偏离表（格式见附件3）</w:t>
      </w:r>
    </w:p>
    <w:p w:rsidR="00791933" w:rsidRPr="00791933" w:rsidRDefault="00791933" w:rsidP="00791933">
      <w:pPr>
        <w:spacing w:after="0" w:line="312" w:lineRule="auto"/>
        <w:ind w:firstLine="512"/>
        <w:rPr>
          <w:rFonts w:ascii="宋体" w:eastAsia="宋体" w:hAnsi="宋体" w:cs="宋体"/>
          <w:sz w:val="24"/>
          <w:szCs w:val="24"/>
          <w:lang w:eastAsia="zh-CN" w:bidi="ar-SA"/>
        </w:rPr>
      </w:pPr>
      <w:r w:rsidRPr="00791933">
        <w:rPr>
          <w:rFonts w:ascii="仿宋_GB2312" w:eastAsia="仿宋_GB2312" w:hAnsi="宋体" w:cs="宋体" w:hint="eastAsia"/>
          <w:spacing w:val="8"/>
          <w:sz w:val="24"/>
          <w:szCs w:val="24"/>
          <w:lang w:eastAsia="zh-CN" w:bidi="ar-SA"/>
        </w:rPr>
        <w:t>5、企业营业执照（复印件）</w:t>
      </w:r>
    </w:p>
    <w:p w:rsidR="00791933" w:rsidRPr="00791933" w:rsidRDefault="00791933" w:rsidP="00791933">
      <w:pPr>
        <w:spacing w:after="0" w:line="312" w:lineRule="auto"/>
        <w:ind w:firstLine="512"/>
        <w:rPr>
          <w:rFonts w:ascii="宋体" w:eastAsia="宋体" w:hAnsi="宋体" w:cs="宋体"/>
          <w:sz w:val="24"/>
          <w:szCs w:val="24"/>
          <w:lang w:eastAsia="zh-CN" w:bidi="ar-SA"/>
        </w:rPr>
      </w:pPr>
      <w:r w:rsidRPr="00791933">
        <w:rPr>
          <w:rFonts w:ascii="仿宋_GB2312" w:eastAsia="仿宋_GB2312" w:hAnsi="宋体" w:cs="宋体" w:hint="eastAsia"/>
          <w:spacing w:val="8"/>
          <w:sz w:val="24"/>
          <w:szCs w:val="24"/>
          <w:lang w:eastAsia="zh-CN" w:bidi="ar-SA"/>
        </w:rPr>
        <w:t>6、</w:t>
      </w:r>
      <w:r w:rsidRPr="00791933">
        <w:rPr>
          <w:rFonts w:ascii="仿宋_GB2312" w:eastAsia="仿宋_GB2312" w:hAnsi="宋体" w:cs="宋体" w:hint="eastAsia"/>
          <w:sz w:val="24"/>
          <w:szCs w:val="24"/>
          <w:lang w:eastAsia="zh-CN" w:bidi="ar-SA"/>
        </w:rPr>
        <w:t>组织机构代码证、税务登记证（复印件）</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7、法定代表人授权书（原件，格式见附件3）暨经办人授权书，法定代表人、经办人身份证（复印件）</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8、生产厂家授权书（投标人不是生产厂家的）</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9、如是医疗器械，须提供“中华人民共和国医疗器械生产企业许可证”和“中华人民共和国医疗器械经营企业许可证”（复印件）</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lastRenderedPageBreak/>
        <w:t>10、如是医疗器械，须提供“医疗器械产品注册证和注册登记表”（复印件）</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11、如有产品质量和企业管理体系认证（考核），请提供的有效证明文件的复印或扫描件，质量管理体系认证包括FDA、CE、ISO等认证（提供中文翻译复印件）</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12、质量检测中心或法定机构出具的产品检测报告，性能自测报告，出厂检验报告的复印或扫描件</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13、如有其他证书：产品在技术、节能、安全、环保和自主创新方面获得的认证证书或制造厂家和产品所获国家级荣誉称号等复印或扫描件</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14、产品执行标准（提供产品注册标准：YZB等资料供评审）</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15、产品质量及货源保证书</w:t>
      </w:r>
    </w:p>
    <w:p w:rsidR="00791933" w:rsidRPr="00791933" w:rsidRDefault="00791933" w:rsidP="00791933">
      <w:pPr>
        <w:spacing w:after="0" w:line="312" w:lineRule="auto"/>
        <w:ind w:firstLine="512"/>
        <w:rPr>
          <w:rFonts w:ascii="宋体" w:eastAsia="宋体" w:hAnsi="宋体" w:cs="宋体"/>
          <w:sz w:val="24"/>
          <w:szCs w:val="24"/>
          <w:lang w:eastAsia="zh-CN" w:bidi="ar-SA"/>
        </w:rPr>
      </w:pPr>
      <w:r w:rsidRPr="00791933">
        <w:rPr>
          <w:rFonts w:ascii="仿宋_GB2312" w:eastAsia="仿宋_GB2312" w:hAnsi="宋体" w:cs="宋体" w:hint="eastAsia"/>
          <w:spacing w:val="8"/>
          <w:sz w:val="24"/>
          <w:szCs w:val="24"/>
          <w:lang w:eastAsia="zh-CN" w:bidi="ar-SA"/>
        </w:rPr>
        <w:t>16、售后</w:t>
      </w:r>
      <w:r w:rsidRPr="00791933">
        <w:rPr>
          <w:rFonts w:ascii="仿宋_GB2312" w:eastAsia="仿宋_GB2312" w:hAnsi="宋体" w:cs="宋体" w:hint="eastAsia"/>
          <w:sz w:val="24"/>
          <w:szCs w:val="24"/>
          <w:lang w:eastAsia="zh-CN" w:bidi="ar-SA"/>
        </w:rPr>
        <w:t>服务承诺书</w:t>
      </w:r>
    </w:p>
    <w:p w:rsidR="00791933" w:rsidRPr="00791933" w:rsidRDefault="00791933" w:rsidP="00791933">
      <w:pPr>
        <w:spacing w:after="0" w:line="312" w:lineRule="auto"/>
        <w:ind w:firstLine="512"/>
        <w:rPr>
          <w:rFonts w:ascii="宋体" w:eastAsia="宋体" w:hAnsi="宋体" w:cs="宋体"/>
          <w:sz w:val="24"/>
          <w:szCs w:val="24"/>
          <w:lang w:eastAsia="zh-CN" w:bidi="ar-SA"/>
        </w:rPr>
      </w:pPr>
      <w:r w:rsidRPr="00791933">
        <w:rPr>
          <w:rFonts w:ascii="仿宋_GB2312" w:eastAsia="仿宋_GB2312" w:hAnsi="宋体" w:cs="宋体" w:hint="eastAsia"/>
          <w:spacing w:val="8"/>
          <w:sz w:val="24"/>
          <w:szCs w:val="24"/>
          <w:lang w:eastAsia="zh-CN" w:bidi="ar-SA"/>
        </w:rPr>
        <w:t>17、如有，提供进口原材料证明书或产品报关资料等</w:t>
      </w:r>
    </w:p>
    <w:p w:rsidR="00791933" w:rsidRPr="00791933" w:rsidRDefault="00791933" w:rsidP="00791933">
      <w:pPr>
        <w:spacing w:after="0" w:line="312" w:lineRule="auto"/>
        <w:ind w:firstLine="512"/>
        <w:rPr>
          <w:rFonts w:ascii="宋体" w:eastAsia="宋体" w:hAnsi="宋体" w:cs="宋体"/>
          <w:sz w:val="24"/>
          <w:szCs w:val="24"/>
          <w:lang w:eastAsia="zh-CN" w:bidi="ar-SA"/>
        </w:rPr>
      </w:pPr>
      <w:r w:rsidRPr="00791933">
        <w:rPr>
          <w:rFonts w:ascii="仿宋_GB2312" w:eastAsia="仿宋_GB2312" w:hAnsi="宋体" w:cs="宋体" w:hint="eastAsia"/>
          <w:spacing w:val="8"/>
          <w:sz w:val="24"/>
          <w:szCs w:val="24"/>
          <w:lang w:eastAsia="zh-CN" w:bidi="ar-SA"/>
        </w:rPr>
        <w:t>18、产品说明书或</w:t>
      </w:r>
      <w:r w:rsidRPr="00791933">
        <w:rPr>
          <w:rFonts w:ascii="仿宋_GB2312" w:eastAsia="仿宋_GB2312" w:hAnsi="宋体" w:cs="宋体" w:hint="eastAsia"/>
          <w:sz w:val="24"/>
          <w:szCs w:val="24"/>
          <w:lang w:eastAsia="zh-CN" w:bidi="ar-SA"/>
        </w:rPr>
        <w:t>与投标医疗耗材型号一致的产品彩页资料和其他有关介绍资料。业绩证明文件（用户名单及联系人与联系方式，格式见附件3）。</w:t>
      </w:r>
    </w:p>
    <w:p w:rsidR="00791933" w:rsidRPr="00791933" w:rsidRDefault="00791933" w:rsidP="00791933">
      <w:pPr>
        <w:spacing w:after="0" w:line="312" w:lineRule="auto"/>
        <w:ind w:firstLine="512"/>
        <w:rPr>
          <w:rFonts w:ascii="宋体" w:eastAsia="宋体" w:hAnsi="宋体" w:cs="宋体"/>
          <w:sz w:val="24"/>
          <w:szCs w:val="24"/>
          <w:lang w:eastAsia="zh-CN" w:bidi="ar-SA"/>
        </w:rPr>
      </w:pPr>
      <w:r w:rsidRPr="00791933">
        <w:rPr>
          <w:rFonts w:ascii="仿宋_GB2312" w:eastAsia="仿宋_GB2312" w:hAnsi="宋体" w:cs="宋体" w:hint="eastAsia"/>
          <w:spacing w:val="8"/>
          <w:sz w:val="24"/>
          <w:szCs w:val="24"/>
          <w:lang w:eastAsia="zh-CN" w:bidi="ar-SA"/>
        </w:rPr>
        <w:t>19、能满足采购人需求的配送</w:t>
      </w:r>
      <w:proofErr w:type="gramStart"/>
      <w:r w:rsidRPr="00791933">
        <w:rPr>
          <w:rFonts w:ascii="仿宋_GB2312" w:eastAsia="仿宋_GB2312" w:hAnsi="宋体" w:cs="宋体" w:hint="eastAsia"/>
          <w:spacing w:val="8"/>
          <w:sz w:val="24"/>
          <w:szCs w:val="24"/>
          <w:lang w:eastAsia="zh-CN" w:bidi="ar-SA"/>
        </w:rPr>
        <w:t>及维保的</w:t>
      </w:r>
      <w:proofErr w:type="gramEnd"/>
      <w:r w:rsidRPr="00791933">
        <w:rPr>
          <w:rFonts w:ascii="仿宋_GB2312" w:eastAsia="仿宋_GB2312" w:hAnsi="宋体" w:cs="宋体" w:hint="eastAsia"/>
          <w:spacing w:val="8"/>
          <w:sz w:val="24"/>
          <w:szCs w:val="24"/>
          <w:lang w:eastAsia="zh-CN" w:bidi="ar-SA"/>
        </w:rPr>
        <w:t>证明文件。</w:t>
      </w:r>
      <w:r w:rsidRPr="00791933">
        <w:rPr>
          <w:rFonts w:ascii="仿宋_GB2312" w:eastAsia="仿宋_GB2312" w:hAnsi="宋体" w:cs="宋体" w:hint="eastAsia"/>
          <w:sz w:val="24"/>
          <w:szCs w:val="24"/>
          <w:lang w:eastAsia="zh-CN" w:bidi="ar-SA"/>
        </w:rPr>
        <w:t>如有物流公司配送，请提供配送证明材料：</w:t>
      </w:r>
      <w:proofErr w:type="gramStart"/>
      <w:r w:rsidRPr="00791933">
        <w:rPr>
          <w:rFonts w:ascii="仿宋_GB2312" w:eastAsia="仿宋_GB2312" w:hAnsi="宋体" w:cs="宋体" w:hint="eastAsia"/>
          <w:sz w:val="24"/>
          <w:szCs w:val="24"/>
          <w:lang w:eastAsia="zh-CN" w:bidi="ar-SA"/>
        </w:rPr>
        <w:t>配送商</w:t>
      </w:r>
      <w:proofErr w:type="gramEnd"/>
      <w:r w:rsidRPr="00791933">
        <w:rPr>
          <w:rFonts w:ascii="仿宋_GB2312" w:eastAsia="仿宋_GB2312" w:hAnsi="宋体" w:cs="宋体" w:hint="eastAsia"/>
          <w:sz w:val="24"/>
          <w:szCs w:val="24"/>
          <w:lang w:eastAsia="zh-CN" w:bidi="ar-SA"/>
        </w:rPr>
        <w:t>基本情况、</w:t>
      </w:r>
      <w:proofErr w:type="gramStart"/>
      <w:r w:rsidRPr="00791933">
        <w:rPr>
          <w:rFonts w:ascii="仿宋_GB2312" w:eastAsia="仿宋_GB2312" w:hAnsi="宋体" w:cs="宋体" w:hint="eastAsia"/>
          <w:sz w:val="24"/>
          <w:szCs w:val="24"/>
          <w:lang w:eastAsia="zh-CN" w:bidi="ar-SA"/>
        </w:rPr>
        <w:t>配送商</w:t>
      </w:r>
      <w:proofErr w:type="gramEnd"/>
      <w:r w:rsidRPr="00791933">
        <w:rPr>
          <w:rFonts w:ascii="仿宋_GB2312" w:eastAsia="仿宋_GB2312" w:hAnsi="宋体" w:cs="宋体" w:hint="eastAsia"/>
          <w:sz w:val="24"/>
          <w:szCs w:val="24"/>
          <w:lang w:eastAsia="zh-CN" w:bidi="ar-SA"/>
        </w:rPr>
        <w:t>营业执照复印件、</w:t>
      </w:r>
      <w:proofErr w:type="gramStart"/>
      <w:r w:rsidRPr="00791933">
        <w:rPr>
          <w:rFonts w:ascii="仿宋_GB2312" w:eastAsia="仿宋_GB2312" w:hAnsi="宋体" w:cs="宋体" w:hint="eastAsia"/>
          <w:sz w:val="24"/>
          <w:szCs w:val="24"/>
          <w:lang w:eastAsia="zh-CN" w:bidi="ar-SA"/>
        </w:rPr>
        <w:t>配送商</w:t>
      </w:r>
      <w:proofErr w:type="gramEnd"/>
      <w:r w:rsidRPr="00791933">
        <w:rPr>
          <w:rFonts w:ascii="仿宋_GB2312" w:eastAsia="仿宋_GB2312" w:hAnsi="宋体" w:cs="宋体" w:hint="eastAsia"/>
          <w:sz w:val="24"/>
          <w:szCs w:val="24"/>
          <w:lang w:eastAsia="zh-CN" w:bidi="ar-SA"/>
        </w:rPr>
        <w:t>经营许可证复印件</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20、如有，国家规定的其它相关资质证明文件或其它涉及特许经营许可的须提供相关证书。如：卫生许可证、药品经营许可证、生产批件或新药证书等；</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21、</w:t>
      </w:r>
      <w:r w:rsidRPr="00791933">
        <w:rPr>
          <w:rFonts w:ascii="仿宋_GB2312" w:eastAsia="仿宋_GB2312" w:hAnsi="宋体" w:cs="宋体" w:hint="eastAsia"/>
          <w:spacing w:val="8"/>
          <w:sz w:val="24"/>
          <w:szCs w:val="24"/>
          <w:lang w:eastAsia="zh-CN" w:bidi="ar-SA"/>
        </w:rPr>
        <w:t>封底</w:t>
      </w:r>
    </w:p>
    <w:p w:rsidR="00791933" w:rsidRPr="00791933" w:rsidRDefault="00791933" w:rsidP="00791933">
      <w:pPr>
        <w:spacing w:after="0" w:line="312" w:lineRule="auto"/>
        <w:rPr>
          <w:rFonts w:ascii="宋体" w:eastAsia="宋体" w:hAnsi="宋体" w:cs="宋体"/>
          <w:sz w:val="24"/>
          <w:szCs w:val="24"/>
          <w:lang w:eastAsia="zh-CN" w:bidi="ar-SA"/>
        </w:rPr>
      </w:pPr>
      <w:r w:rsidRPr="00791933">
        <w:rPr>
          <w:rFonts w:ascii="仿宋_GB2312" w:eastAsia="仿宋_GB2312" w:hAnsi="宋体" w:cs="宋体" w:hint="eastAsia"/>
          <w:b/>
          <w:bCs/>
          <w:sz w:val="24"/>
          <w:szCs w:val="24"/>
          <w:lang w:eastAsia="zh-CN" w:bidi="ar-SA"/>
        </w:rPr>
        <w:t>注：请</w:t>
      </w:r>
      <w:proofErr w:type="gramStart"/>
      <w:r w:rsidRPr="00791933">
        <w:rPr>
          <w:rFonts w:ascii="仿宋_GB2312" w:eastAsia="仿宋_GB2312" w:hAnsi="宋体" w:cs="宋体" w:hint="eastAsia"/>
          <w:b/>
          <w:bCs/>
          <w:sz w:val="24"/>
          <w:szCs w:val="24"/>
          <w:lang w:eastAsia="zh-CN" w:bidi="ar-SA"/>
        </w:rPr>
        <w:t>务必按</w:t>
      </w:r>
      <w:proofErr w:type="gramEnd"/>
      <w:r w:rsidRPr="00791933">
        <w:rPr>
          <w:rFonts w:ascii="仿宋_GB2312" w:eastAsia="仿宋_GB2312" w:hAnsi="宋体" w:cs="宋体" w:hint="eastAsia"/>
          <w:b/>
          <w:bCs/>
          <w:sz w:val="24"/>
          <w:szCs w:val="24"/>
          <w:lang w:eastAsia="zh-CN" w:bidi="ar-SA"/>
        </w:rPr>
        <w:t>以上顺序装订资料，如有非中文资料，请同时提供中文翻译件。</w:t>
      </w:r>
    </w:p>
    <w:p w:rsidR="00791933" w:rsidRPr="00791933" w:rsidRDefault="00791933" w:rsidP="00791933">
      <w:pPr>
        <w:spacing w:after="0" w:line="312" w:lineRule="auto"/>
        <w:rPr>
          <w:rFonts w:ascii="宋体" w:eastAsia="宋体" w:hAnsi="宋体" w:cs="宋体"/>
          <w:sz w:val="24"/>
          <w:szCs w:val="24"/>
          <w:lang w:eastAsia="zh-CN" w:bidi="ar-SA"/>
        </w:rPr>
      </w:pPr>
      <w:r w:rsidRPr="00791933">
        <w:rPr>
          <w:rFonts w:ascii="黑体" w:eastAsia="黑体" w:hAnsi="宋体" w:cs="宋体" w:hint="eastAsia"/>
          <w:sz w:val="32"/>
          <w:szCs w:val="32"/>
          <w:lang w:eastAsia="zh-CN" w:bidi="ar-SA"/>
        </w:rPr>
        <w:t>附件3：</w:t>
      </w:r>
    </w:p>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黑体" w:eastAsia="黑体" w:hAnsi="宋体" w:cs="宋体" w:hint="eastAsia"/>
          <w:sz w:val="32"/>
          <w:szCs w:val="32"/>
          <w:lang w:eastAsia="zh-CN" w:bidi="ar-SA"/>
        </w:rPr>
        <w:t>主要表格格式</w:t>
      </w:r>
    </w:p>
    <w:tbl>
      <w:tblPr>
        <w:tblW w:w="0" w:type="auto"/>
        <w:tblCellMar>
          <w:left w:w="0" w:type="dxa"/>
          <w:right w:w="0" w:type="dxa"/>
        </w:tblCellMar>
        <w:tblLook w:val="04A0"/>
      </w:tblPr>
      <w:tblGrid>
        <w:gridCol w:w="456"/>
        <w:gridCol w:w="978"/>
        <w:gridCol w:w="842"/>
        <w:gridCol w:w="706"/>
        <w:gridCol w:w="1399"/>
        <w:gridCol w:w="456"/>
        <w:gridCol w:w="1128"/>
        <w:gridCol w:w="1128"/>
        <w:gridCol w:w="693"/>
      </w:tblGrid>
      <w:tr w:rsidR="00791933" w:rsidRPr="00791933" w:rsidTr="00791933">
        <w:trPr>
          <w:trHeight w:val="666"/>
        </w:trPr>
        <w:tc>
          <w:tcPr>
            <w:tcW w:w="4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序号</w:t>
            </w:r>
          </w:p>
        </w:tc>
        <w:tc>
          <w:tcPr>
            <w:tcW w:w="9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产品名称</w:t>
            </w:r>
          </w:p>
        </w:tc>
        <w:tc>
          <w:tcPr>
            <w:tcW w:w="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制造商名称</w:t>
            </w:r>
          </w:p>
        </w:tc>
        <w:tc>
          <w:tcPr>
            <w:tcW w:w="7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品牌</w:t>
            </w:r>
          </w:p>
        </w:tc>
        <w:tc>
          <w:tcPr>
            <w:tcW w:w="1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型号</w:t>
            </w:r>
          </w:p>
        </w:tc>
        <w:tc>
          <w:tcPr>
            <w:tcW w:w="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单位</w:t>
            </w:r>
          </w:p>
        </w:tc>
        <w:tc>
          <w:tcPr>
            <w:tcW w:w="11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成交单价（元）</w:t>
            </w:r>
          </w:p>
        </w:tc>
        <w:tc>
          <w:tcPr>
            <w:tcW w:w="11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成交总价（元）</w:t>
            </w:r>
          </w:p>
        </w:tc>
        <w:tc>
          <w:tcPr>
            <w:tcW w:w="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备注</w:t>
            </w:r>
          </w:p>
        </w:tc>
      </w:tr>
      <w:tr w:rsidR="00791933" w:rsidRPr="00791933" w:rsidTr="00791933">
        <w:trPr>
          <w:trHeight w:val="299"/>
        </w:trPr>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r>
      <w:tr w:rsidR="00791933" w:rsidRPr="00791933" w:rsidTr="00791933">
        <w:trPr>
          <w:trHeight w:val="353"/>
        </w:trPr>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r>
      <w:tr w:rsidR="00791933" w:rsidRPr="00791933" w:rsidTr="00791933">
        <w:trPr>
          <w:trHeight w:val="272"/>
        </w:trPr>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r>
    </w:tbl>
    <w:p w:rsidR="00791933" w:rsidRPr="00791933" w:rsidRDefault="00791933" w:rsidP="00791933">
      <w:pPr>
        <w:spacing w:after="0" w:line="312" w:lineRule="auto"/>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注：1.报价应是最终用户验收合格后的总价，包括设备运输、保险、代理、安装调试、培训、税费、系统集成费用和采购文件规定的其它费用。</w:t>
      </w:r>
    </w:p>
    <w:p w:rsidR="00791933" w:rsidRPr="00791933" w:rsidRDefault="00791933" w:rsidP="00791933">
      <w:pPr>
        <w:spacing w:after="0" w:line="312" w:lineRule="auto"/>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2.“序号”，按照各产品技术参数对应的序号填写。</w:t>
      </w:r>
    </w:p>
    <w:p w:rsidR="00791933" w:rsidRPr="00791933" w:rsidRDefault="00791933" w:rsidP="00791933">
      <w:pPr>
        <w:spacing w:after="0" w:line="312" w:lineRule="auto"/>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lastRenderedPageBreak/>
        <w:t>3.“品目及报价表”为多页的，每页均需由法定代表人或授权代表签字并盖投标人印章。</w:t>
      </w:r>
    </w:p>
    <w:p w:rsidR="00791933" w:rsidRPr="00791933" w:rsidRDefault="00791933" w:rsidP="00791933">
      <w:pPr>
        <w:spacing w:after="0" w:line="312" w:lineRule="auto"/>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4.“品目及报价表”需单独密封。</w:t>
      </w:r>
    </w:p>
    <w:p w:rsidR="00791933" w:rsidRPr="00791933" w:rsidRDefault="00791933" w:rsidP="00791933">
      <w:pPr>
        <w:spacing w:after="0" w:line="312" w:lineRule="auto"/>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5、如有配套耗材，请参照此表报价。</w:t>
      </w:r>
    </w:p>
    <w:p w:rsidR="00791933" w:rsidRPr="00791933" w:rsidRDefault="00791933" w:rsidP="00791933">
      <w:pPr>
        <w:spacing w:after="0" w:line="312" w:lineRule="auto"/>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6、如有多种规格，请按每种规格分别报价。</w:t>
      </w:r>
    </w:p>
    <w:p w:rsidR="00791933" w:rsidRPr="00791933" w:rsidRDefault="00791933" w:rsidP="00791933">
      <w:pPr>
        <w:spacing w:after="0" w:line="312" w:lineRule="auto"/>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供应商名称：（盖章）</w:t>
      </w:r>
    </w:p>
    <w:p w:rsidR="00791933" w:rsidRPr="00791933" w:rsidRDefault="00791933" w:rsidP="00791933">
      <w:pPr>
        <w:spacing w:after="0" w:line="312" w:lineRule="auto"/>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法定代表人或授权代表（签字）：日期：</w:t>
      </w:r>
    </w:p>
    <w:p w:rsidR="00791933" w:rsidRPr="00791933" w:rsidRDefault="00791933" w:rsidP="00791933">
      <w:pPr>
        <w:spacing w:after="0" w:line="312"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312"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黑体" w:eastAsia="黑体" w:hAnsi="宋体" w:cs="宋体" w:hint="eastAsia"/>
          <w:sz w:val="32"/>
          <w:szCs w:val="32"/>
          <w:lang w:eastAsia="zh-CN" w:bidi="ar-SA"/>
        </w:rPr>
        <w:t>规格型号、配置及偏离表</w:t>
      </w:r>
    </w:p>
    <w:tbl>
      <w:tblPr>
        <w:tblW w:w="0" w:type="auto"/>
        <w:jc w:val="center"/>
        <w:tblCellMar>
          <w:left w:w="0" w:type="dxa"/>
          <w:right w:w="0" w:type="dxa"/>
        </w:tblCellMar>
        <w:tblLook w:val="04A0"/>
      </w:tblPr>
      <w:tblGrid>
        <w:gridCol w:w="1031"/>
        <w:gridCol w:w="2303"/>
        <w:gridCol w:w="2303"/>
        <w:gridCol w:w="2885"/>
      </w:tblGrid>
      <w:tr w:rsidR="00791933" w:rsidRPr="00791933" w:rsidTr="00791933">
        <w:trPr>
          <w:trHeight w:val="543"/>
          <w:jc w:val="center"/>
        </w:trPr>
        <w:tc>
          <w:tcPr>
            <w:tcW w:w="1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序号</w:t>
            </w:r>
          </w:p>
        </w:tc>
        <w:tc>
          <w:tcPr>
            <w:tcW w:w="25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招标要求</w:t>
            </w:r>
          </w:p>
        </w:tc>
        <w:tc>
          <w:tcPr>
            <w:tcW w:w="25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投标响应</w:t>
            </w:r>
          </w:p>
        </w:tc>
        <w:tc>
          <w:tcPr>
            <w:tcW w:w="31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偏离及其影响</w:t>
            </w:r>
          </w:p>
        </w:tc>
      </w:tr>
      <w:tr w:rsidR="00791933" w:rsidRPr="00791933" w:rsidTr="00791933">
        <w:trPr>
          <w:trHeight w:val="421"/>
          <w:jc w:val="center"/>
        </w:trPr>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2527" w:type="dxa"/>
            <w:tcBorders>
              <w:top w:val="nil"/>
              <w:left w:val="nil"/>
              <w:bottom w:val="single" w:sz="8" w:space="0" w:color="auto"/>
              <w:right w:val="single" w:sz="8" w:space="0" w:color="auto"/>
            </w:tcBorders>
            <w:tcMar>
              <w:top w:w="0" w:type="dxa"/>
              <w:left w:w="108" w:type="dxa"/>
              <w:bottom w:w="0" w:type="dxa"/>
              <w:right w:w="108" w:type="dxa"/>
            </w:tcMa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2527" w:type="dxa"/>
            <w:tcBorders>
              <w:top w:val="nil"/>
              <w:left w:val="nil"/>
              <w:bottom w:val="single" w:sz="8" w:space="0" w:color="auto"/>
              <w:right w:val="single" w:sz="8" w:space="0" w:color="auto"/>
            </w:tcBorders>
            <w:tcMar>
              <w:top w:w="0" w:type="dxa"/>
              <w:left w:w="108" w:type="dxa"/>
              <w:bottom w:w="0" w:type="dxa"/>
              <w:right w:w="108" w:type="dxa"/>
            </w:tcMa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3179" w:type="dxa"/>
            <w:tcBorders>
              <w:top w:val="nil"/>
              <w:left w:val="nil"/>
              <w:bottom w:val="single" w:sz="8" w:space="0" w:color="auto"/>
              <w:right w:val="single" w:sz="8" w:space="0" w:color="auto"/>
            </w:tcBorders>
            <w:tcMar>
              <w:top w:w="0" w:type="dxa"/>
              <w:left w:w="108" w:type="dxa"/>
              <w:bottom w:w="0" w:type="dxa"/>
              <w:right w:w="108" w:type="dxa"/>
            </w:tcMa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r>
      <w:tr w:rsidR="00791933" w:rsidRPr="00791933" w:rsidTr="00791933">
        <w:trPr>
          <w:trHeight w:val="408"/>
          <w:jc w:val="center"/>
        </w:trPr>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2527" w:type="dxa"/>
            <w:tcBorders>
              <w:top w:val="nil"/>
              <w:left w:val="nil"/>
              <w:bottom w:val="single" w:sz="8" w:space="0" w:color="auto"/>
              <w:right w:val="single" w:sz="8" w:space="0" w:color="auto"/>
            </w:tcBorders>
            <w:tcMar>
              <w:top w:w="0" w:type="dxa"/>
              <w:left w:w="108" w:type="dxa"/>
              <w:bottom w:w="0" w:type="dxa"/>
              <w:right w:w="108" w:type="dxa"/>
            </w:tcMa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2527" w:type="dxa"/>
            <w:tcBorders>
              <w:top w:val="nil"/>
              <w:left w:val="nil"/>
              <w:bottom w:val="single" w:sz="8" w:space="0" w:color="auto"/>
              <w:right w:val="single" w:sz="8" w:space="0" w:color="auto"/>
            </w:tcBorders>
            <w:tcMar>
              <w:top w:w="0" w:type="dxa"/>
              <w:left w:w="108" w:type="dxa"/>
              <w:bottom w:w="0" w:type="dxa"/>
              <w:right w:w="108" w:type="dxa"/>
            </w:tcMa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3179" w:type="dxa"/>
            <w:tcBorders>
              <w:top w:val="nil"/>
              <w:left w:val="nil"/>
              <w:bottom w:val="single" w:sz="8" w:space="0" w:color="auto"/>
              <w:right w:val="single" w:sz="8" w:space="0" w:color="auto"/>
            </w:tcBorders>
            <w:tcMar>
              <w:top w:w="0" w:type="dxa"/>
              <w:left w:w="108" w:type="dxa"/>
              <w:bottom w:w="0" w:type="dxa"/>
              <w:right w:w="108" w:type="dxa"/>
            </w:tcMa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r>
    </w:tbl>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注意：1、此表要求投标文件与招标文件要求一一对应、逐一列出；2．投标文件中与招标文件要求有负偏离的内容必须在此表中列出，否则视为无效投标。供应商必须据实填写，不得虚假响应，否则投标无效并按规定追究其相关责任。</w:t>
      </w:r>
    </w:p>
    <w:p w:rsidR="00791933" w:rsidRPr="00791933" w:rsidRDefault="00791933" w:rsidP="00791933">
      <w:pPr>
        <w:spacing w:after="0" w:line="312" w:lineRule="auto"/>
        <w:ind w:firstLine="42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法定代表人或授权代表签字：日期:</w:t>
      </w:r>
    </w:p>
    <w:p w:rsidR="00791933" w:rsidRPr="00791933" w:rsidRDefault="00791933" w:rsidP="00791933">
      <w:pPr>
        <w:spacing w:after="0" w:line="312" w:lineRule="auto"/>
        <w:ind w:firstLine="420"/>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312" w:lineRule="auto"/>
        <w:ind w:firstLine="420"/>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黑体" w:eastAsia="黑体" w:hAnsi="宋体" w:cs="宋体" w:hint="eastAsia"/>
          <w:sz w:val="32"/>
          <w:szCs w:val="32"/>
          <w:lang w:eastAsia="zh-CN" w:bidi="ar-SA"/>
        </w:rPr>
        <w:t>用户情况表</w:t>
      </w:r>
    </w:p>
    <w:tbl>
      <w:tblPr>
        <w:tblW w:w="0" w:type="auto"/>
        <w:jc w:val="center"/>
        <w:tblCellMar>
          <w:left w:w="0" w:type="dxa"/>
          <w:right w:w="0" w:type="dxa"/>
        </w:tblCellMar>
        <w:tblLook w:val="04A0"/>
      </w:tblPr>
      <w:tblGrid>
        <w:gridCol w:w="1418"/>
        <w:gridCol w:w="1500"/>
        <w:gridCol w:w="1038"/>
        <w:gridCol w:w="899"/>
        <w:gridCol w:w="1038"/>
        <w:gridCol w:w="1730"/>
        <w:gridCol w:w="899"/>
      </w:tblGrid>
      <w:tr w:rsidR="00791933" w:rsidRPr="00791933" w:rsidTr="00791933">
        <w:trPr>
          <w:trHeight w:val="380"/>
          <w:jc w:val="center"/>
        </w:trPr>
        <w:tc>
          <w:tcPr>
            <w:tcW w:w="158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省外省级以上单位用户</w:t>
            </w:r>
          </w:p>
        </w:tc>
        <w:tc>
          <w:tcPr>
            <w:tcW w:w="1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用户名称</w:t>
            </w:r>
          </w:p>
        </w:tc>
        <w:tc>
          <w:tcPr>
            <w:tcW w:w="11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型号</w:t>
            </w:r>
          </w:p>
        </w:tc>
        <w:tc>
          <w:tcPr>
            <w:tcW w:w="9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数量</w:t>
            </w:r>
          </w:p>
        </w:tc>
        <w:tc>
          <w:tcPr>
            <w:tcW w:w="11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供货期限</w:t>
            </w:r>
          </w:p>
        </w:tc>
        <w:tc>
          <w:tcPr>
            <w:tcW w:w="19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联系人及联系方式</w:t>
            </w:r>
          </w:p>
        </w:tc>
        <w:tc>
          <w:tcPr>
            <w:tcW w:w="9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备注</w:t>
            </w:r>
          </w:p>
        </w:tc>
      </w:tr>
      <w:tr w:rsidR="00791933" w:rsidRPr="00791933" w:rsidTr="00791933">
        <w:trPr>
          <w:trHeight w:val="27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91933" w:rsidRPr="00791933" w:rsidRDefault="00791933" w:rsidP="00791933">
            <w:pPr>
              <w:spacing w:after="0" w:line="240" w:lineRule="auto"/>
              <w:rPr>
                <w:rFonts w:ascii="宋体" w:eastAsia="宋体" w:hAnsi="宋体" w:cs="宋体"/>
                <w:sz w:val="24"/>
                <w:szCs w:val="24"/>
                <w:lang w:eastAsia="zh-CN" w:bidi="ar-SA"/>
              </w:rPr>
            </w:pP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r>
      <w:tr w:rsidR="00791933" w:rsidRPr="00791933" w:rsidTr="00791933">
        <w:trPr>
          <w:trHeight w:val="27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91933" w:rsidRPr="00791933" w:rsidRDefault="00791933" w:rsidP="00791933">
            <w:pPr>
              <w:spacing w:after="0" w:line="240" w:lineRule="auto"/>
              <w:rPr>
                <w:rFonts w:ascii="宋体" w:eastAsia="宋体" w:hAnsi="宋体" w:cs="宋体"/>
                <w:sz w:val="24"/>
                <w:szCs w:val="24"/>
                <w:lang w:eastAsia="zh-CN" w:bidi="ar-SA"/>
              </w:rPr>
            </w:pP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r>
      <w:tr w:rsidR="00791933" w:rsidRPr="00791933" w:rsidTr="00791933">
        <w:trPr>
          <w:trHeight w:val="95"/>
          <w:jc w:val="center"/>
        </w:trPr>
        <w:tc>
          <w:tcPr>
            <w:tcW w:w="158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95" w:lineRule="atLeast"/>
              <w:jc w:val="center"/>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省内省级单位用户</w:t>
            </w: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95" w:lineRule="atLeast"/>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95" w:lineRule="atLeast"/>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95" w:lineRule="atLeast"/>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95" w:lineRule="atLeast"/>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95" w:lineRule="atLeast"/>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95" w:lineRule="atLeast"/>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r>
      <w:tr w:rsidR="00791933" w:rsidRPr="00791933" w:rsidTr="00791933">
        <w:trPr>
          <w:trHeight w:val="95"/>
          <w:jc w:val="center"/>
        </w:trPr>
        <w:tc>
          <w:tcPr>
            <w:tcW w:w="0" w:type="auto"/>
            <w:vMerge/>
            <w:tcBorders>
              <w:top w:val="nil"/>
              <w:left w:val="single" w:sz="8" w:space="0" w:color="auto"/>
              <w:bottom w:val="single" w:sz="8" w:space="0" w:color="auto"/>
              <w:right w:val="single" w:sz="8" w:space="0" w:color="auto"/>
            </w:tcBorders>
            <w:vAlign w:val="center"/>
            <w:hideMark/>
          </w:tcPr>
          <w:p w:rsidR="00791933" w:rsidRPr="00791933" w:rsidRDefault="00791933" w:rsidP="00791933">
            <w:pPr>
              <w:spacing w:after="0" w:line="240" w:lineRule="auto"/>
              <w:rPr>
                <w:rFonts w:ascii="宋体" w:eastAsia="宋体" w:hAnsi="宋体" w:cs="宋体"/>
                <w:sz w:val="24"/>
                <w:szCs w:val="24"/>
                <w:lang w:eastAsia="zh-CN" w:bidi="ar-SA"/>
              </w:rPr>
            </w:pP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95" w:lineRule="atLeast"/>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95" w:lineRule="atLeast"/>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95" w:lineRule="atLeast"/>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95" w:lineRule="atLeast"/>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95" w:lineRule="atLeast"/>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95" w:lineRule="atLeast"/>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r>
      <w:tr w:rsidR="00791933" w:rsidRPr="00791933" w:rsidTr="00791933">
        <w:trPr>
          <w:trHeight w:val="95"/>
          <w:jc w:val="center"/>
        </w:trPr>
        <w:tc>
          <w:tcPr>
            <w:tcW w:w="0" w:type="auto"/>
            <w:vMerge/>
            <w:tcBorders>
              <w:top w:val="nil"/>
              <w:left w:val="single" w:sz="8" w:space="0" w:color="auto"/>
              <w:bottom w:val="single" w:sz="8" w:space="0" w:color="auto"/>
              <w:right w:val="single" w:sz="8" w:space="0" w:color="auto"/>
            </w:tcBorders>
            <w:vAlign w:val="center"/>
            <w:hideMark/>
          </w:tcPr>
          <w:p w:rsidR="00791933" w:rsidRPr="00791933" w:rsidRDefault="00791933" w:rsidP="00791933">
            <w:pPr>
              <w:spacing w:after="0" w:line="240" w:lineRule="auto"/>
              <w:rPr>
                <w:rFonts w:ascii="宋体" w:eastAsia="宋体" w:hAnsi="宋体" w:cs="宋体"/>
                <w:sz w:val="24"/>
                <w:szCs w:val="24"/>
                <w:lang w:eastAsia="zh-CN" w:bidi="ar-SA"/>
              </w:rPr>
            </w:pP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95" w:lineRule="atLeast"/>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95" w:lineRule="atLeast"/>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95" w:lineRule="atLeast"/>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95" w:lineRule="atLeast"/>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95" w:lineRule="atLeast"/>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95" w:lineRule="atLeast"/>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r>
      <w:tr w:rsidR="00791933" w:rsidRPr="00791933" w:rsidTr="00791933">
        <w:trPr>
          <w:trHeight w:val="340"/>
          <w:jc w:val="center"/>
        </w:trPr>
        <w:tc>
          <w:tcPr>
            <w:tcW w:w="158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省内其他用户</w:t>
            </w: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r>
      <w:tr w:rsidR="00791933" w:rsidRPr="00791933" w:rsidTr="00791933">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91933" w:rsidRPr="00791933" w:rsidRDefault="00791933" w:rsidP="00791933">
            <w:pPr>
              <w:spacing w:after="0" w:line="240" w:lineRule="auto"/>
              <w:rPr>
                <w:rFonts w:ascii="宋体" w:eastAsia="宋体" w:hAnsi="宋体" w:cs="宋体"/>
                <w:sz w:val="24"/>
                <w:szCs w:val="24"/>
                <w:lang w:eastAsia="zh-CN" w:bidi="ar-SA"/>
              </w:rPr>
            </w:pP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r>
      <w:tr w:rsidR="00791933" w:rsidRPr="00791933" w:rsidTr="00791933">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91933" w:rsidRPr="00791933" w:rsidRDefault="00791933" w:rsidP="00791933">
            <w:pPr>
              <w:spacing w:after="0" w:line="240" w:lineRule="auto"/>
              <w:rPr>
                <w:rFonts w:ascii="宋体" w:eastAsia="宋体" w:hAnsi="宋体" w:cs="宋体"/>
                <w:sz w:val="24"/>
                <w:szCs w:val="24"/>
                <w:lang w:eastAsia="zh-CN" w:bidi="ar-SA"/>
              </w:rPr>
            </w:pP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tc>
      </w:tr>
    </w:tbl>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lastRenderedPageBreak/>
        <w:t>说明：1、表中产品为近三年销售，用户仍在使用的货物；2、只填写本次投标产品型号或与本次投标产品相当的型号。</w:t>
      </w:r>
    </w:p>
    <w:p w:rsidR="00791933" w:rsidRPr="00791933" w:rsidRDefault="00791933" w:rsidP="00791933">
      <w:pPr>
        <w:spacing w:after="0" w:line="312" w:lineRule="auto"/>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法定代表人或授权代表签字：日期</w:t>
      </w:r>
      <w:r w:rsidRPr="00791933">
        <w:rPr>
          <w:rFonts w:ascii="仿宋_GB2312" w:eastAsia="仿宋_GB2312" w:hAnsi="宋体" w:cs="宋体" w:hint="eastAsia"/>
          <w:b/>
          <w:bCs/>
          <w:sz w:val="24"/>
          <w:szCs w:val="24"/>
          <w:lang w:eastAsia="zh-CN" w:bidi="ar-SA"/>
        </w:rPr>
        <w:t>:</w:t>
      </w:r>
    </w:p>
    <w:p w:rsidR="00791933" w:rsidRPr="00791933" w:rsidRDefault="00791933" w:rsidP="00791933">
      <w:pPr>
        <w:spacing w:after="0" w:line="312"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312"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312"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312"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黑体" w:eastAsia="黑体" w:hAnsi="宋体" w:cs="宋体" w:hint="eastAsia"/>
          <w:b/>
          <w:bCs/>
          <w:sz w:val="32"/>
          <w:szCs w:val="32"/>
          <w:lang w:eastAsia="zh-CN" w:bidi="ar-SA"/>
        </w:rPr>
        <w:t>生产厂家授权书</w:t>
      </w:r>
    </w:p>
    <w:p w:rsidR="00791933" w:rsidRPr="00791933" w:rsidRDefault="00791933" w:rsidP="00791933">
      <w:pPr>
        <w:spacing w:after="0" w:line="312" w:lineRule="auto"/>
        <w:ind w:firstLine="360"/>
        <w:rPr>
          <w:rFonts w:ascii="宋体" w:eastAsia="宋体" w:hAnsi="宋体" w:cs="宋体"/>
          <w:sz w:val="24"/>
          <w:szCs w:val="24"/>
          <w:lang w:eastAsia="zh-CN" w:bidi="ar-SA"/>
        </w:rPr>
      </w:pPr>
      <w:r w:rsidRPr="00791933">
        <w:rPr>
          <w:rFonts w:ascii="仿宋_GB2312" w:eastAsia="仿宋_GB2312" w:hAnsi="宋体" w:cs="宋体" w:hint="eastAsia"/>
          <w:sz w:val="24"/>
          <w:szCs w:val="24"/>
          <w:u w:val="single"/>
          <w:lang w:eastAsia="zh-CN" w:bidi="ar-SA"/>
        </w:rPr>
        <w:t>************：</w:t>
      </w:r>
    </w:p>
    <w:p w:rsidR="00791933" w:rsidRPr="00791933" w:rsidRDefault="00791933" w:rsidP="00791933">
      <w:pPr>
        <w:spacing w:after="0" w:line="312" w:lineRule="auto"/>
        <w:ind w:firstLine="63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（生产厂家名称）是在</w:t>
      </w:r>
      <w:r w:rsidRPr="00791933">
        <w:rPr>
          <w:rFonts w:ascii="仿宋_GB2312" w:eastAsia="仿宋_GB2312" w:hAnsi="宋体" w:cs="宋体" w:hint="eastAsia"/>
          <w:sz w:val="24"/>
          <w:szCs w:val="24"/>
          <w:u w:val="single"/>
          <w:lang w:eastAsia="zh-CN" w:bidi="ar-SA"/>
        </w:rPr>
        <w:t>.</w:t>
      </w:r>
      <w:r w:rsidRPr="00791933">
        <w:rPr>
          <w:rFonts w:ascii="仿宋_GB2312" w:eastAsia="仿宋_GB2312" w:hAnsi="宋体" w:cs="宋体" w:hint="eastAsia"/>
          <w:sz w:val="24"/>
          <w:szCs w:val="24"/>
          <w:lang w:eastAsia="zh-CN" w:bidi="ar-SA"/>
        </w:rPr>
        <w:t>（国名）依法登记注册的，其厂址现在。</w:t>
      </w:r>
    </w:p>
    <w:p w:rsidR="00791933" w:rsidRPr="00791933" w:rsidRDefault="00791933" w:rsidP="00791933">
      <w:pPr>
        <w:spacing w:after="0" w:line="312" w:lineRule="auto"/>
        <w:ind w:firstLine="63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（被授权公司名称）是在</w:t>
      </w:r>
      <w:r w:rsidRPr="00791933">
        <w:rPr>
          <w:rFonts w:ascii="仿宋_GB2312" w:eastAsia="仿宋_GB2312" w:hAnsi="宋体" w:cs="宋体" w:hint="eastAsia"/>
          <w:sz w:val="24"/>
          <w:szCs w:val="24"/>
          <w:u w:val="single"/>
          <w:lang w:eastAsia="zh-CN" w:bidi="ar-SA"/>
        </w:rPr>
        <w:t>.</w:t>
      </w:r>
    </w:p>
    <w:p w:rsidR="00791933" w:rsidRPr="00791933" w:rsidRDefault="00791933" w:rsidP="00791933">
      <w:pPr>
        <w:spacing w:after="0" w:line="312" w:lineRule="auto"/>
        <w:ind w:firstLine="105"/>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（国名）依法登记注册的，其主要营业地点现在。</w:t>
      </w:r>
    </w:p>
    <w:p w:rsidR="00791933" w:rsidRPr="00791933" w:rsidRDefault="00791933" w:rsidP="00791933">
      <w:pPr>
        <w:spacing w:after="0" w:line="312" w:lineRule="auto"/>
        <w:ind w:firstLine="63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（生产厂家名称）授权（被授权公司名称）为我方制造的品牌产品的合法销售商（授权销售的产品清单附后），参加_</w:t>
      </w:r>
      <w:r w:rsidRPr="00791933">
        <w:rPr>
          <w:rFonts w:ascii="仿宋_GB2312" w:eastAsia="仿宋_GB2312" w:hAnsi="宋体" w:cs="宋体" w:hint="eastAsia"/>
          <w:sz w:val="24"/>
          <w:szCs w:val="24"/>
          <w:u w:val="single"/>
          <w:lang w:eastAsia="zh-CN" w:bidi="ar-SA"/>
        </w:rPr>
        <w:t>********</w:t>
      </w:r>
      <w:r w:rsidRPr="00791933">
        <w:rPr>
          <w:rFonts w:ascii="仿宋_GB2312" w:eastAsia="仿宋_GB2312" w:hAnsi="宋体" w:cs="宋体" w:hint="eastAsia"/>
          <w:sz w:val="24"/>
          <w:szCs w:val="24"/>
          <w:lang w:eastAsia="zh-CN" w:bidi="ar-SA"/>
        </w:rPr>
        <w:t>“”</w:t>
      </w:r>
      <w:proofErr w:type="gramStart"/>
      <w:r w:rsidRPr="00791933">
        <w:rPr>
          <w:rFonts w:ascii="仿宋_GB2312" w:eastAsia="仿宋_GB2312" w:hAnsi="宋体" w:cs="宋体" w:hint="eastAsia"/>
          <w:sz w:val="24"/>
          <w:szCs w:val="24"/>
          <w:lang w:eastAsia="zh-CN" w:bidi="ar-SA"/>
        </w:rPr>
        <w:t>项目第包的</w:t>
      </w:r>
      <w:proofErr w:type="gramEnd"/>
      <w:r w:rsidRPr="00791933">
        <w:rPr>
          <w:rFonts w:ascii="仿宋_GB2312" w:eastAsia="仿宋_GB2312" w:hAnsi="宋体" w:cs="宋体" w:hint="eastAsia"/>
          <w:sz w:val="24"/>
          <w:szCs w:val="24"/>
          <w:lang w:eastAsia="zh-CN" w:bidi="ar-SA"/>
        </w:rPr>
        <w:t>投标，全权处理与该产品投标的有关事宜，并对我方具有约束力。</w:t>
      </w:r>
    </w:p>
    <w:p w:rsidR="00791933" w:rsidRPr="00791933" w:rsidRDefault="00791933" w:rsidP="00791933">
      <w:pPr>
        <w:spacing w:after="0" w:line="312" w:lineRule="auto"/>
        <w:ind w:left="42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作为生产厂家，我方承诺，为本次招标提供的货物为原厂制造、合法渠道供应的全新产品。我方保证以投标合作者来约束自己，并对该投标共同承担和分别承担招标文件中所规定的义务。</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授权单位名称：（盖章）</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授权单位法定代表人或授权代表（签字）：</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被授权单位名称：（盖章）</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被授权单位法定代表人或授权代表（签字）：</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授权日期：</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附：授权销售产品清单</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注：投标人也可提供生产厂家自有的授权格式文件，但授权书中必须明确：生产厂家和被授权单位的名称及登记注册地、参加投标的项目及采购编号、授权产品清单、授权日期，并且必须有授权单位和被授权单位法定代表人（或授权代表）的签字和盖单位的印章。</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lastRenderedPageBreak/>
        <w:t> </w:t>
      </w:r>
    </w:p>
    <w:p w:rsidR="00791933" w:rsidRPr="00791933" w:rsidRDefault="00791933" w:rsidP="00791933">
      <w:pPr>
        <w:spacing w:after="0" w:line="312" w:lineRule="auto"/>
        <w:ind w:left="720" w:hanging="720"/>
        <w:jc w:val="center"/>
        <w:rPr>
          <w:rFonts w:ascii="宋体" w:eastAsia="宋体" w:hAnsi="宋体" w:cs="宋体"/>
          <w:sz w:val="24"/>
          <w:szCs w:val="24"/>
          <w:lang w:eastAsia="zh-CN" w:bidi="ar-SA"/>
        </w:rPr>
      </w:pPr>
      <w:bookmarkStart w:id="0" w:name="_Toc95295163"/>
      <w:r w:rsidRPr="00791933">
        <w:rPr>
          <w:rFonts w:ascii="黑体" w:eastAsia="黑体" w:hAnsi="宋体" w:cs="宋体" w:hint="eastAsia"/>
          <w:b/>
          <w:bCs/>
          <w:sz w:val="32"/>
          <w:szCs w:val="32"/>
          <w:lang w:eastAsia="zh-CN" w:bidi="ar-SA"/>
        </w:rPr>
        <w:t>法定代表人身份授权书</w:t>
      </w:r>
      <w:bookmarkEnd w:id="0"/>
    </w:p>
    <w:p w:rsidR="00791933" w:rsidRPr="00791933" w:rsidRDefault="00791933" w:rsidP="00791933">
      <w:pPr>
        <w:spacing w:after="0" w:line="312" w:lineRule="auto"/>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（采购单位名称）：</w:t>
      </w:r>
    </w:p>
    <w:p w:rsidR="00791933" w:rsidRPr="00791933" w:rsidRDefault="00791933" w:rsidP="00791933">
      <w:pPr>
        <w:spacing w:after="0" w:line="312" w:lineRule="auto"/>
        <w:ind w:firstLine="573"/>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本授权声明：（投标人名称）</w:t>
      </w:r>
    </w:p>
    <w:p w:rsidR="00791933" w:rsidRPr="00791933" w:rsidRDefault="00791933" w:rsidP="00791933">
      <w:pPr>
        <w:spacing w:after="0" w:line="312" w:lineRule="auto"/>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（法定代表人姓名、职务）授权（被授权人姓名、职务）为我方</w:t>
      </w:r>
      <w:r w:rsidRPr="00791933">
        <w:rPr>
          <w:rFonts w:ascii="仿宋_GB2312" w:eastAsia="仿宋_GB2312" w:hAnsi="宋体" w:cs="宋体" w:hint="eastAsia"/>
          <w:sz w:val="24"/>
          <w:szCs w:val="24"/>
          <w:u w:val="single"/>
          <w:lang w:eastAsia="zh-CN" w:bidi="ar-SA"/>
        </w:rPr>
        <w:t>“”</w:t>
      </w:r>
      <w:r w:rsidRPr="00791933">
        <w:rPr>
          <w:rFonts w:ascii="仿宋_GB2312" w:eastAsia="仿宋_GB2312" w:hAnsi="宋体" w:cs="宋体" w:hint="eastAsia"/>
          <w:sz w:val="24"/>
          <w:szCs w:val="24"/>
          <w:lang w:eastAsia="zh-CN" w:bidi="ar-SA"/>
        </w:rPr>
        <w:t>项目投标活动的合法代表，以我方名义全权处理该项目有关投标、签订合同以及执行合同等一切事宜。</w:t>
      </w:r>
    </w:p>
    <w:p w:rsidR="00791933" w:rsidRPr="00791933" w:rsidRDefault="00791933" w:rsidP="00791933">
      <w:pPr>
        <w:spacing w:after="0" w:line="312" w:lineRule="auto"/>
        <w:ind w:firstLine="573"/>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特此声明。</w:t>
      </w:r>
    </w:p>
    <w:p w:rsidR="00791933" w:rsidRPr="00791933" w:rsidRDefault="00791933" w:rsidP="00791933">
      <w:pPr>
        <w:spacing w:after="0" w:line="312" w:lineRule="auto"/>
        <w:ind w:firstLine="573"/>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法定代表人签字：</w:t>
      </w:r>
    </w:p>
    <w:p w:rsidR="00791933" w:rsidRPr="00791933" w:rsidRDefault="00791933" w:rsidP="00791933">
      <w:pPr>
        <w:spacing w:after="0" w:line="312" w:lineRule="auto"/>
        <w:ind w:firstLine="573"/>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授权代表签字：</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投标人名称：（加盖公章）</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日期：</w:t>
      </w:r>
    </w:p>
    <w:p w:rsidR="00791933" w:rsidRPr="00791933" w:rsidRDefault="00791933" w:rsidP="00791933">
      <w:pPr>
        <w:spacing w:after="0" w:line="312" w:lineRule="auto"/>
        <w:ind w:left="480" w:hanging="360"/>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w:t>
      </w:r>
      <w:r w:rsidRPr="00791933">
        <w:rPr>
          <w:rFonts w:ascii="仿宋_GB2312" w:eastAsia="仿宋_GB2312" w:hAnsi="宋体" w:cs="宋体" w:hint="eastAsia"/>
          <w:sz w:val="24"/>
          <w:szCs w:val="24"/>
          <w:lang w:eastAsia="zh-CN" w:bidi="ar-SA"/>
        </w:rPr>
        <w:t>说明：上述证明文件附有法定代表人、被授权代表身份证复印件（加盖公章）时才能生效。</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312" w:lineRule="auto"/>
        <w:ind w:firstLine="480"/>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312" w:lineRule="auto"/>
        <w:ind w:firstLine="480"/>
        <w:jc w:val="center"/>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312"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312" w:lineRule="auto"/>
        <w:rPr>
          <w:rFonts w:ascii="宋体" w:eastAsia="宋体" w:hAnsi="宋体" w:cs="宋体"/>
          <w:sz w:val="24"/>
          <w:szCs w:val="24"/>
          <w:lang w:eastAsia="zh-CN" w:bidi="ar-SA"/>
        </w:rPr>
      </w:pPr>
      <w:r w:rsidRPr="00791933">
        <w:rPr>
          <w:rFonts w:ascii="黑体" w:eastAsia="黑体" w:hAnsi="宋体" w:cs="宋体" w:hint="eastAsia"/>
          <w:sz w:val="32"/>
          <w:szCs w:val="32"/>
          <w:lang w:eastAsia="zh-CN" w:bidi="ar-SA"/>
        </w:rPr>
        <w:t>附件4：</w:t>
      </w:r>
    </w:p>
    <w:p w:rsidR="00791933" w:rsidRPr="00791933" w:rsidRDefault="00791933" w:rsidP="00791933">
      <w:pPr>
        <w:spacing w:after="0" w:line="312" w:lineRule="auto"/>
        <w:jc w:val="center"/>
        <w:rPr>
          <w:rFonts w:ascii="宋体" w:eastAsia="宋体" w:hAnsi="宋体" w:cs="宋体"/>
          <w:sz w:val="24"/>
          <w:szCs w:val="24"/>
          <w:lang w:eastAsia="zh-CN" w:bidi="ar-SA"/>
        </w:rPr>
      </w:pPr>
      <w:r w:rsidRPr="00791933">
        <w:rPr>
          <w:rFonts w:ascii="黑体" w:eastAsia="黑体" w:hAnsi="宋体" w:cs="宋体" w:hint="eastAsia"/>
          <w:sz w:val="32"/>
          <w:szCs w:val="32"/>
          <w:lang w:eastAsia="zh-CN" w:bidi="ar-SA"/>
        </w:rPr>
        <w:t>《四川省妇幼保健院反商业贿赂承诺书》</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二、本厂家、商家、公司保证在药品、医疗器械、设备、物资、基建工程竞标工作及药品、试剂销售等工作中承诺做到：</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1、</w:t>
      </w:r>
      <w:proofErr w:type="gramStart"/>
      <w:r w:rsidRPr="00791933">
        <w:rPr>
          <w:rFonts w:ascii="仿宋_GB2312" w:eastAsia="仿宋_GB2312" w:hAnsi="宋体" w:cs="宋体" w:hint="eastAsia"/>
          <w:sz w:val="24"/>
          <w:szCs w:val="24"/>
          <w:lang w:eastAsia="zh-CN" w:bidi="ar-SA"/>
        </w:rPr>
        <w:t>不</w:t>
      </w:r>
      <w:proofErr w:type="gramEnd"/>
      <w:r w:rsidRPr="00791933">
        <w:rPr>
          <w:rFonts w:ascii="仿宋_GB2312" w:eastAsia="仿宋_GB2312" w:hAnsi="宋体" w:cs="宋体" w:hint="eastAsia"/>
          <w:sz w:val="24"/>
          <w:szCs w:val="24"/>
          <w:lang w:eastAsia="zh-CN" w:bidi="ar-SA"/>
        </w:rPr>
        <w:t>与其他投标人相互串通投标报价，损害贵院的合法权益；</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2、不与招标人串通投标，损害国家利益、社会公共利益或他人的合法权益；</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3、不以向招标人或者评标委员会成员行贿的手段谋取中标；</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lastRenderedPageBreak/>
        <w:t>4、竞标报价不违反相关法律的规定，也不以他人名义投标或者以其他方式弄虚作假，骗取中标；</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5、保证不以其他任何方式扰乱贵院的招标工作；</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6、保证不在药品销售、医疗器械、设备、物资、基建工程竞标中采取账外暗中给予回扣的手段腐蚀、贿赂医护、药剂人员、干部等其他相关人员；</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7、保证不以任何名义包括以宣传费、临床促销费、开单费、处方费、广告费、免费度假、考察旅游、房屋装修等任何名义给予贵院采购人员、药剂人员、医护人员、干部等有关人员以财物或者其他利益；</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8、保证不让贵院临床科室、药剂部门以及有关人员登记、统计医生处方或为此提供方便，干扰贵院的正常工作秩序；</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9、保证不以其他任何不正当竞争手段推销药品、医疗器械、设备、物资。</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三、本厂家、商家、公司保证竭力维护贵院的声誉，不做任何有损贵院形象的事情。</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五、对本厂家、商家、公司及本厂家、商家、公司工作人员采取以上手段竞标、促销等，干扰贵院正常工作秩序，损害贵院形象的，本厂家、商家、公司保证：</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1、对尚处在竞标阶段的，贵院有权取消本厂家、商家、公司的竞标资格；已经中标的，贵院有权取消中标；对已经获得准入资格的，贵院有权随时取消本厂家、商家、公司的准入资格；</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2、对本厂家、商家、公司相关工作人员</w:t>
      </w:r>
      <w:proofErr w:type="gramStart"/>
      <w:r w:rsidRPr="00791933">
        <w:rPr>
          <w:rFonts w:ascii="仿宋_GB2312" w:eastAsia="仿宋_GB2312" w:hAnsi="宋体" w:cs="宋体" w:hint="eastAsia"/>
          <w:sz w:val="24"/>
          <w:szCs w:val="24"/>
          <w:lang w:eastAsia="zh-CN" w:bidi="ar-SA"/>
        </w:rPr>
        <w:t>作出</w:t>
      </w:r>
      <w:proofErr w:type="gramEnd"/>
      <w:r w:rsidRPr="00791933">
        <w:rPr>
          <w:rFonts w:ascii="仿宋_GB2312" w:eastAsia="仿宋_GB2312" w:hAnsi="宋体" w:cs="宋体" w:hint="eastAsia"/>
          <w:sz w:val="24"/>
          <w:szCs w:val="24"/>
          <w:lang w:eastAsia="zh-CN" w:bidi="ar-SA"/>
        </w:rPr>
        <w:t>严肃处理；</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3、对由于本厂家、商家、公司或本厂家、商家、公司工作人员的上述行为给贵院造成经济或名誉损失的，由本厂家、商家、公司负责，并愿意承担全部民事赔偿责任。</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六、采购物资名称：</w:t>
      </w:r>
    </w:p>
    <w:p w:rsidR="00791933" w:rsidRPr="00791933" w:rsidRDefault="00791933" w:rsidP="00791933">
      <w:pPr>
        <w:spacing w:after="0" w:line="312"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312" w:lineRule="auto"/>
        <w:ind w:firstLine="48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本《承诺书》一式二份（一份由承诺人自存；一份随</w:t>
      </w:r>
      <w:proofErr w:type="gramStart"/>
      <w:r w:rsidRPr="00791933">
        <w:rPr>
          <w:rFonts w:ascii="仿宋_GB2312" w:eastAsia="仿宋_GB2312" w:hAnsi="宋体" w:cs="宋体" w:hint="eastAsia"/>
          <w:sz w:val="24"/>
          <w:szCs w:val="24"/>
          <w:lang w:eastAsia="zh-CN" w:bidi="ar-SA"/>
        </w:rPr>
        <w:t>竞价书</w:t>
      </w:r>
      <w:proofErr w:type="gramEnd"/>
      <w:r w:rsidRPr="00791933">
        <w:rPr>
          <w:rFonts w:ascii="仿宋_GB2312" w:eastAsia="仿宋_GB2312" w:hAnsi="宋体" w:cs="宋体" w:hint="eastAsia"/>
          <w:sz w:val="24"/>
          <w:szCs w:val="24"/>
          <w:lang w:eastAsia="zh-CN" w:bidi="ar-SA"/>
        </w:rPr>
        <w:t>传递）</w:t>
      </w:r>
    </w:p>
    <w:p w:rsidR="00791933" w:rsidRPr="00791933" w:rsidRDefault="00791933" w:rsidP="00791933">
      <w:pPr>
        <w:spacing w:after="0" w:line="312"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312"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312" w:lineRule="auto"/>
        <w:ind w:firstLine="12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承诺企业名称（公章）法人代表或</w:t>
      </w:r>
    </w:p>
    <w:p w:rsidR="00791933" w:rsidRPr="00791933" w:rsidRDefault="00791933" w:rsidP="00791933">
      <w:pPr>
        <w:spacing w:after="0" w:line="312" w:lineRule="auto"/>
        <w:ind w:left="120"/>
        <w:rPr>
          <w:rFonts w:ascii="宋体" w:eastAsia="宋体" w:hAnsi="宋体" w:cs="宋体"/>
          <w:sz w:val="24"/>
          <w:szCs w:val="24"/>
          <w:lang w:eastAsia="zh-CN" w:bidi="ar-SA"/>
        </w:rPr>
      </w:pPr>
      <w:r w:rsidRPr="00791933">
        <w:rPr>
          <w:rFonts w:ascii="仿宋_GB2312" w:eastAsia="仿宋_GB2312" w:hAnsi="宋体" w:cs="宋体" w:hint="eastAsia"/>
          <w:sz w:val="24"/>
          <w:szCs w:val="24"/>
          <w:lang w:eastAsia="zh-CN" w:bidi="ar-SA"/>
        </w:rPr>
        <w:t xml:space="preserve">　　　　　　　　　委托代理人（承诺人）</w:t>
      </w:r>
    </w:p>
    <w:p w:rsidR="00791933" w:rsidRPr="00791933" w:rsidRDefault="00791933" w:rsidP="00791933">
      <w:pPr>
        <w:spacing w:after="0" w:line="312" w:lineRule="auto"/>
        <w:ind w:left="120"/>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lastRenderedPageBreak/>
        <w:t> </w:t>
      </w:r>
    </w:p>
    <w:p w:rsidR="00791933" w:rsidRPr="00791933" w:rsidRDefault="00791933" w:rsidP="00791933">
      <w:pPr>
        <w:spacing w:after="0" w:line="312" w:lineRule="auto"/>
        <w:ind w:left="120"/>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hint="eastAsia"/>
          <w:sz w:val="24"/>
          <w:szCs w:val="24"/>
          <w:lang w:eastAsia="zh-CN" w:bidi="ar-SA"/>
        </w:rPr>
        <w:t> </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Times New Roman" w:eastAsia="宋体" w:hAnsi="Times New Roman" w:cs="Times New Roman"/>
          <w:sz w:val="24"/>
          <w:szCs w:val="24"/>
          <w:lang w:eastAsia="zh-CN" w:bidi="ar-SA"/>
        </w:rPr>
        <w:t> </w:t>
      </w:r>
    </w:p>
    <w:p w:rsidR="00791933" w:rsidRPr="00791933" w:rsidRDefault="00791933" w:rsidP="00791933">
      <w:pPr>
        <w:spacing w:after="0" w:line="240" w:lineRule="auto"/>
        <w:rPr>
          <w:rFonts w:ascii="宋体" w:eastAsia="宋体" w:hAnsi="宋体" w:cs="宋体"/>
          <w:sz w:val="24"/>
          <w:szCs w:val="24"/>
          <w:lang w:eastAsia="zh-CN" w:bidi="ar-SA"/>
        </w:rPr>
      </w:pPr>
      <w:r w:rsidRPr="00791933">
        <w:rPr>
          <w:rFonts w:ascii="宋体" w:eastAsia="宋体" w:hAnsi="宋体" w:cs="宋体"/>
          <w:sz w:val="24"/>
          <w:szCs w:val="24"/>
          <w:lang w:eastAsia="zh-CN" w:bidi="ar-SA"/>
        </w:rPr>
        <w:t> </w:t>
      </w:r>
    </w:p>
    <w:p w:rsidR="00804619" w:rsidRDefault="00804619" w:rsidP="00791933">
      <w:pPr>
        <w:spacing w:after="0"/>
      </w:pPr>
    </w:p>
    <w:sectPr w:rsidR="00804619" w:rsidSect="0080461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1933"/>
    <w:rsid w:val="0001181D"/>
    <w:rsid w:val="00027CC8"/>
    <w:rsid w:val="00067867"/>
    <w:rsid w:val="000D1D4B"/>
    <w:rsid w:val="000D6022"/>
    <w:rsid w:val="00105731"/>
    <w:rsid w:val="00114420"/>
    <w:rsid w:val="0013561C"/>
    <w:rsid w:val="00135FE7"/>
    <w:rsid w:val="0016514E"/>
    <w:rsid w:val="0017773C"/>
    <w:rsid w:val="001A22E9"/>
    <w:rsid w:val="001B5753"/>
    <w:rsid w:val="001C5753"/>
    <w:rsid w:val="001E18EE"/>
    <w:rsid w:val="00241E69"/>
    <w:rsid w:val="00253278"/>
    <w:rsid w:val="002537A7"/>
    <w:rsid w:val="002613B6"/>
    <w:rsid w:val="00292DB9"/>
    <w:rsid w:val="002C789A"/>
    <w:rsid w:val="002E11A2"/>
    <w:rsid w:val="002E231E"/>
    <w:rsid w:val="002E53E8"/>
    <w:rsid w:val="00302247"/>
    <w:rsid w:val="00326331"/>
    <w:rsid w:val="003501C3"/>
    <w:rsid w:val="00353084"/>
    <w:rsid w:val="0035478A"/>
    <w:rsid w:val="00364248"/>
    <w:rsid w:val="00375645"/>
    <w:rsid w:val="00392121"/>
    <w:rsid w:val="003E4CB6"/>
    <w:rsid w:val="003E6254"/>
    <w:rsid w:val="003F4674"/>
    <w:rsid w:val="004123B4"/>
    <w:rsid w:val="00414BAD"/>
    <w:rsid w:val="00415C1F"/>
    <w:rsid w:val="00436C41"/>
    <w:rsid w:val="004501DE"/>
    <w:rsid w:val="00451BBA"/>
    <w:rsid w:val="00482FA6"/>
    <w:rsid w:val="004843A1"/>
    <w:rsid w:val="004A03ED"/>
    <w:rsid w:val="004F24DC"/>
    <w:rsid w:val="004F4C49"/>
    <w:rsid w:val="00513EAB"/>
    <w:rsid w:val="005819B5"/>
    <w:rsid w:val="005E0449"/>
    <w:rsid w:val="005F6166"/>
    <w:rsid w:val="00642FD0"/>
    <w:rsid w:val="00647330"/>
    <w:rsid w:val="0068124C"/>
    <w:rsid w:val="006877EB"/>
    <w:rsid w:val="00697BDB"/>
    <w:rsid w:val="006B3C8C"/>
    <w:rsid w:val="006C6921"/>
    <w:rsid w:val="006D7B87"/>
    <w:rsid w:val="006E0BF7"/>
    <w:rsid w:val="006E743B"/>
    <w:rsid w:val="00707A40"/>
    <w:rsid w:val="00711DE6"/>
    <w:rsid w:val="0074576B"/>
    <w:rsid w:val="00753042"/>
    <w:rsid w:val="00791933"/>
    <w:rsid w:val="007A1746"/>
    <w:rsid w:val="007A430A"/>
    <w:rsid w:val="007A5D48"/>
    <w:rsid w:val="007B777B"/>
    <w:rsid w:val="0080066E"/>
    <w:rsid w:val="00804619"/>
    <w:rsid w:val="0081710E"/>
    <w:rsid w:val="0084016A"/>
    <w:rsid w:val="00857CB5"/>
    <w:rsid w:val="00865A02"/>
    <w:rsid w:val="00870143"/>
    <w:rsid w:val="008B7E30"/>
    <w:rsid w:val="008C4F11"/>
    <w:rsid w:val="00902413"/>
    <w:rsid w:val="00955055"/>
    <w:rsid w:val="00956195"/>
    <w:rsid w:val="00963040"/>
    <w:rsid w:val="009659A0"/>
    <w:rsid w:val="009728CE"/>
    <w:rsid w:val="009756C4"/>
    <w:rsid w:val="009905F2"/>
    <w:rsid w:val="009927FC"/>
    <w:rsid w:val="009A08FB"/>
    <w:rsid w:val="00A27B5D"/>
    <w:rsid w:val="00A36408"/>
    <w:rsid w:val="00A55437"/>
    <w:rsid w:val="00A76C64"/>
    <w:rsid w:val="00A77F39"/>
    <w:rsid w:val="00A87CFB"/>
    <w:rsid w:val="00A968F4"/>
    <w:rsid w:val="00A97D8C"/>
    <w:rsid w:val="00AB0333"/>
    <w:rsid w:val="00AE574B"/>
    <w:rsid w:val="00AE71B7"/>
    <w:rsid w:val="00AF22C8"/>
    <w:rsid w:val="00B13C6F"/>
    <w:rsid w:val="00B56250"/>
    <w:rsid w:val="00B61E99"/>
    <w:rsid w:val="00B64809"/>
    <w:rsid w:val="00B86388"/>
    <w:rsid w:val="00BD07CA"/>
    <w:rsid w:val="00BE4F28"/>
    <w:rsid w:val="00C77A3E"/>
    <w:rsid w:val="00C8608F"/>
    <w:rsid w:val="00CE32E9"/>
    <w:rsid w:val="00D43363"/>
    <w:rsid w:val="00D568D8"/>
    <w:rsid w:val="00D65E9B"/>
    <w:rsid w:val="00D94340"/>
    <w:rsid w:val="00DA1A65"/>
    <w:rsid w:val="00DD2ADC"/>
    <w:rsid w:val="00E003D8"/>
    <w:rsid w:val="00E074EA"/>
    <w:rsid w:val="00E15204"/>
    <w:rsid w:val="00E21E52"/>
    <w:rsid w:val="00E22A66"/>
    <w:rsid w:val="00E45794"/>
    <w:rsid w:val="00E61A1E"/>
    <w:rsid w:val="00E80D85"/>
    <w:rsid w:val="00EA7CE3"/>
    <w:rsid w:val="00EB723E"/>
    <w:rsid w:val="00EB77B6"/>
    <w:rsid w:val="00F12BB1"/>
    <w:rsid w:val="00F4749E"/>
    <w:rsid w:val="00F8366A"/>
    <w:rsid w:val="00FC2F03"/>
    <w:rsid w:val="00FE1E2A"/>
    <w:rsid w:val="00FF0201"/>
    <w:rsid w:val="00FF58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D8C"/>
  </w:style>
  <w:style w:type="paragraph" w:styleId="1">
    <w:name w:val="heading 1"/>
    <w:basedOn w:val="a"/>
    <w:next w:val="a"/>
    <w:link w:val="1Char"/>
    <w:uiPriority w:val="9"/>
    <w:qFormat/>
    <w:rsid w:val="00A97D8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Char"/>
    <w:uiPriority w:val="9"/>
    <w:unhideWhenUsed/>
    <w:qFormat/>
    <w:rsid w:val="00A97D8C"/>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Char"/>
    <w:uiPriority w:val="9"/>
    <w:semiHidden/>
    <w:unhideWhenUsed/>
    <w:qFormat/>
    <w:rsid w:val="00A97D8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Char"/>
    <w:uiPriority w:val="9"/>
    <w:semiHidden/>
    <w:unhideWhenUsed/>
    <w:qFormat/>
    <w:rsid w:val="00A97D8C"/>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Char"/>
    <w:uiPriority w:val="9"/>
    <w:semiHidden/>
    <w:unhideWhenUsed/>
    <w:qFormat/>
    <w:rsid w:val="00A97D8C"/>
    <w:pPr>
      <w:spacing w:before="320" w:after="120"/>
      <w:jc w:val="center"/>
      <w:outlineLvl w:val="4"/>
    </w:pPr>
    <w:rPr>
      <w:caps/>
      <w:color w:val="622423" w:themeColor="accent2" w:themeShade="7F"/>
      <w:spacing w:val="10"/>
    </w:rPr>
  </w:style>
  <w:style w:type="paragraph" w:styleId="6">
    <w:name w:val="heading 6"/>
    <w:basedOn w:val="a"/>
    <w:next w:val="a"/>
    <w:link w:val="6Char"/>
    <w:uiPriority w:val="9"/>
    <w:semiHidden/>
    <w:unhideWhenUsed/>
    <w:qFormat/>
    <w:rsid w:val="00A97D8C"/>
    <w:pPr>
      <w:spacing w:after="120"/>
      <w:jc w:val="center"/>
      <w:outlineLvl w:val="5"/>
    </w:pPr>
    <w:rPr>
      <w:caps/>
      <w:color w:val="943634" w:themeColor="accent2" w:themeShade="BF"/>
      <w:spacing w:val="10"/>
    </w:rPr>
  </w:style>
  <w:style w:type="paragraph" w:styleId="7">
    <w:name w:val="heading 7"/>
    <w:basedOn w:val="a"/>
    <w:next w:val="a"/>
    <w:link w:val="7Char"/>
    <w:uiPriority w:val="9"/>
    <w:semiHidden/>
    <w:unhideWhenUsed/>
    <w:qFormat/>
    <w:rsid w:val="00A97D8C"/>
    <w:pPr>
      <w:spacing w:after="120"/>
      <w:jc w:val="center"/>
      <w:outlineLvl w:val="6"/>
    </w:pPr>
    <w:rPr>
      <w:i/>
      <w:iCs/>
      <w:caps/>
      <w:color w:val="943634" w:themeColor="accent2" w:themeShade="BF"/>
      <w:spacing w:val="10"/>
    </w:rPr>
  </w:style>
  <w:style w:type="paragraph" w:styleId="8">
    <w:name w:val="heading 8"/>
    <w:basedOn w:val="a"/>
    <w:next w:val="a"/>
    <w:link w:val="8Char"/>
    <w:uiPriority w:val="9"/>
    <w:semiHidden/>
    <w:unhideWhenUsed/>
    <w:qFormat/>
    <w:rsid w:val="00A97D8C"/>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A97D8C"/>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97D8C"/>
    <w:rPr>
      <w:rFonts w:eastAsiaTheme="majorEastAsia" w:cstheme="majorBidi"/>
      <w:caps/>
      <w:color w:val="632423" w:themeColor="accent2" w:themeShade="80"/>
      <w:spacing w:val="20"/>
      <w:sz w:val="28"/>
      <w:szCs w:val="28"/>
    </w:rPr>
  </w:style>
  <w:style w:type="character" w:customStyle="1" w:styleId="2Char">
    <w:name w:val="标题 2 Char"/>
    <w:basedOn w:val="a0"/>
    <w:link w:val="2"/>
    <w:uiPriority w:val="9"/>
    <w:rsid w:val="00A97D8C"/>
    <w:rPr>
      <w:caps/>
      <w:color w:val="632423" w:themeColor="accent2" w:themeShade="80"/>
      <w:spacing w:val="15"/>
      <w:sz w:val="24"/>
      <w:szCs w:val="24"/>
    </w:rPr>
  </w:style>
  <w:style w:type="character" w:customStyle="1" w:styleId="3Char">
    <w:name w:val="标题 3 Char"/>
    <w:basedOn w:val="a0"/>
    <w:link w:val="3"/>
    <w:uiPriority w:val="9"/>
    <w:semiHidden/>
    <w:rsid w:val="00A97D8C"/>
    <w:rPr>
      <w:rFonts w:eastAsiaTheme="majorEastAsia" w:cstheme="majorBidi"/>
      <w:caps/>
      <w:color w:val="622423" w:themeColor="accent2" w:themeShade="7F"/>
      <w:sz w:val="24"/>
      <w:szCs w:val="24"/>
    </w:rPr>
  </w:style>
  <w:style w:type="character" w:customStyle="1" w:styleId="4Char">
    <w:name w:val="标题 4 Char"/>
    <w:basedOn w:val="a0"/>
    <w:link w:val="4"/>
    <w:uiPriority w:val="9"/>
    <w:semiHidden/>
    <w:rsid w:val="00A97D8C"/>
    <w:rPr>
      <w:rFonts w:eastAsiaTheme="majorEastAsia" w:cstheme="majorBidi"/>
      <w:caps/>
      <w:color w:val="622423" w:themeColor="accent2" w:themeShade="7F"/>
      <w:spacing w:val="10"/>
    </w:rPr>
  </w:style>
  <w:style w:type="character" w:customStyle="1" w:styleId="5Char">
    <w:name w:val="标题 5 Char"/>
    <w:basedOn w:val="a0"/>
    <w:link w:val="5"/>
    <w:uiPriority w:val="9"/>
    <w:semiHidden/>
    <w:rsid w:val="00A97D8C"/>
    <w:rPr>
      <w:rFonts w:eastAsiaTheme="majorEastAsia" w:cstheme="majorBidi"/>
      <w:caps/>
      <w:color w:val="622423" w:themeColor="accent2" w:themeShade="7F"/>
      <w:spacing w:val="10"/>
    </w:rPr>
  </w:style>
  <w:style w:type="character" w:customStyle="1" w:styleId="6Char">
    <w:name w:val="标题 6 Char"/>
    <w:basedOn w:val="a0"/>
    <w:link w:val="6"/>
    <w:uiPriority w:val="9"/>
    <w:semiHidden/>
    <w:rsid w:val="00A97D8C"/>
    <w:rPr>
      <w:rFonts w:eastAsiaTheme="majorEastAsia" w:cstheme="majorBidi"/>
      <w:caps/>
      <w:color w:val="943634" w:themeColor="accent2" w:themeShade="BF"/>
      <w:spacing w:val="10"/>
    </w:rPr>
  </w:style>
  <w:style w:type="character" w:customStyle="1" w:styleId="7Char">
    <w:name w:val="标题 7 Char"/>
    <w:basedOn w:val="a0"/>
    <w:link w:val="7"/>
    <w:uiPriority w:val="9"/>
    <w:semiHidden/>
    <w:rsid w:val="00A97D8C"/>
    <w:rPr>
      <w:rFonts w:eastAsiaTheme="majorEastAsia" w:cstheme="majorBidi"/>
      <w:i/>
      <w:iCs/>
      <w:caps/>
      <w:color w:val="943634" w:themeColor="accent2" w:themeShade="BF"/>
      <w:spacing w:val="10"/>
    </w:rPr>
  </w:style>
  <w:style w:type="character" w:customStyle="1" w:styleId="8Char">
    <w:name w:val="标题 8 Char"/>
    <w:basedOn w:val="a0"/>
    <w:link w:val="8"/>
    <w:uiPriority w:val="9"/>
    <w:semiHidden/>
    <w:rsid w:val="00A97D8C"/>
    <w:rPr>
      <w:rFonts w:eastAsiaTheme="majorEastAsia" w:cstheme="majorBidi"/>
      <w:caps/>
      <w:spacing w:val="10"/>
      <w:sz w:val="20"/>
      <w:szCs w:val="20"/>
    </w:rPr>
  </w:style>
  <w:style w:type="character" w:customStyle="1" w:styleId="9Char">
    <w:name w:val="标题 9 Char"/>
    <w:basedOn w:val="a0"/>
    <w:link w:val="9"/>
    <w:uiPriority w:val="9"/>
    <w:semiHidden/>
    <w:rsid w:val="00A97D8C"/>
    <w:rPr>
      <w:rFonts w:eastAsiaTheme="majorEastAsia" w:cstheme="majorBidi"/>
      <w:i/>
      <w:iCs/>
      <w:caps/>
      <w:spacing w:val="10"/>
      <w:sz w:val="20"/>
      <w:szCs w:val="20"/>
    </w:rPr>
  </w:style>
  <w:style w:type="paragraph" w:styleId="a3">
    <w:name w:val="caption"/>
    <w:basedOn w:val="a"/>
    <w:next w:val="a"/>
    <w:uiPriority w:val="35"/>
    <w:semiHidden/>
    <w:unhideWhenUsed/>
    <w:qFormat/>
    <w:rsid w:val="00A97D8C"/>
    <w:rPr>
      <w:caps/>
      <w:spacing w:val="10"/>
      <w:sz w:val="18"/>
      <w:szCs w:val="18"/>
    </w:rPr>
  </w:style>
  <w:style w:type="paragraph" w:styleId="a4">
    <w:name w:val="Title"/>
    <w:basedOn w:val="a"/>
    <w:next w:val="a"/>
    <w:link w:val="Char"/>
    <w:uiPriority w:val="10"/>
    <w:qFormat/>
    <w:rsid w:val="00A97D8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Char">
    <w:name w:val="标题 Char"/>
    <w:basedOn w:val="a0"/>
    <w:link w:val="a4"/>
    <w:uiPriority w:val="10"/>
    <w:rsid w:val="00A97D8C"/>
    <w:rPr>
      <w:rFonts w:eastAsiaTheme="majorEastAsia" w:cstheme="majorBidi"/>
      <w:caps/>
      <w:color w:val="632423" w:themeColor="accent2" w:themeShade="80"/>
      <w:spacing w:val="50"/>
      <w:sz w:val="44"/>
      <w:szCs w:val="44"/>
    </w:rPr>
  </w:style>
  <w:style w:type="paragraph" w:styleId="a5">
    <w:name w:val="Subtitle"/>
    <w:basedOn w:val="a"/>
    <w:next w:val="a"/>
    <w:link w:val="Char0"/>
    <w:uiPriority w:val="11"/>
    <w:qFormat/>
    <w:rsid w:val="00A97D8C"/>
    <w:pPr>
      <w:spacing w:after="560" w:line="240" w:lineRule="auto"/>
      <w:jc w:val="center"/>
    </w:pPr>
    <w:rPr>
      <w:caps/>
      <w:spacing w:val="20"/>
      <w:sz w:val="18"/>
      <w:szCs w:val="18"/>
    </w:rPr>
  </w:style>
  <w:style w:type="character" w:customStyle="1" w:styleId="Char0">
    <w:name w:val="副标题 Char"/>
    <w:basedOn w:val="a0"/>
    <w:link w:val="a5"/>
    <w:uiPriority w:val="11"/>
    <w:rsid w:val="00A97D8C"/>
    <w:rPr>
      <w:rFonts w:eastAsiaTheme="majorEastAsia" w:cstheme="majorBidi"/>
      <w:caps/>
      <w:spacing w:val="20"/>
      <w:sz w:val="18"/>
      <w:szCs w:val="18"/>
    </w:rPr>
  </w:style>
  <w:style w:type="character" w:styleId="a6">
    <w:name w:val="Strong"/>
    <w:uiPriority w:val="22"/>
    <w:qFormat/>
    <w:rsid w:val="00A97D8C"/>
    <w:rPr>
      <w:b/>
      <w:bCs/>
      <w:color w:val="943634" w:themeColor="accent2" w:themeShade="BF"/>
      <w:spacing w:val="5"/>
    </w:rPr>
  </w:style>
  <w:style w:type="character" w:styleId="a7">
    <w:name w:val="Emphasis"/>
    <w:uiPriority w:val="20"/>
    <w:qFormat/>
    <w:rsid w:val="00A97D8C"/>
    <w:rPr>
      <w:caps/>
      <w:spacing w:val="5"/>
      <w:sz w:val="20"/>
      <w:szCs w:val="20"/>
    </w:rPr>
  </w:style>
  <w:style w:type="paragraph" w:styleId="a8">
    <w:name w:val="No Spacing"/>
    <w:basedOn w:val="a"/>
    <w:link w:val="Char1"/>
    <w:uiPriority w:val="1"/>
    <w:qFormat/>
    <w:rsid w:val="00A97D8C"/>
    <w:pPr>
      <w:spacing w:after="0" w:line="240" w:lineRule="auto"/>
    </w:pPr>
  </w:style>
  <w:style w:type="character" w:customStyle="1" w:styleId="Char1">
    <w:name w:val="无间隔 Char"/>
    <w:basedOn w:val="a0"/>
    <w:link w:val="a8"/>
    <w:uiPriority w:val="1"/>
    <w:rsid w:val="00A97D8C"/>
  </w:style>
  <w:style w:type="paragraph" w:styleId="a9">
    <w:name w:val="List Paragraph"/>
    <w:basedOn w:val="a"/>
    <w:uiPriority w:val="34"/>
    <w:qFormat/>
    <w:rsid w:val="00A97D8C"/>
    <w:pPr>
      <w:ind w:left="720"/>
      <w:contextualSpacing/>
    </w:pPr>
  </w:style>
  <w:style w:type="paragraph" w:styleId="aa">
    <w:name w:val="Quote"/>
    <w:basedOn w:val="a"/>
    <w:next w:val="a"/>
    <w:link w:val="Char2"/>
    <w:uiPriority w:val="29"/>
    <w:qFormat/>
    <w:rsid w:val="00A97D8C"/>
    <w:rPr>
      <w:i/>
      <w:iCs/>
    </w:rPr>
  </w:style>
  <w:style w:type="character" w:customStyle="1" w:styleId="Char2">
    <w:name w:val="引用 Char"/>
    <w:basedOn w:val="a0"/>
    <w:link w:val="aa"/>
    <w:uiPriority w:val="29"/>
    <w:rsid w:val="00A97D8C"/>
    <w:rPr>
      <w:rFonts w:eastAsiaTheme="majorEastAsia" w:cstheme="majorBidi"/>
      <w:i/>
      <w:iCs/>
    </w:rPr>
  </w:style>
  <w:style w:type="paragraph" w:styleId="ab">
    <w:name w:val="Intense Quote"/>
    <w:basedOn w:val="a"/>
    <w:next w:val="a"/>
    <w:link w:val="Char3"/>
    <w:uiPriority w:val="30"/>
    <w:qFormat/>
    <w:rsid w:val="00A97D8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har3">
    <w:name w:val="明显引用 Char"/>
    <w:basedOn w:val="a0"/>
    <w:link w:val="ab"/>
    <w:uiPriority w:val="30"/>
    <w:rsid w:val="00A97D8C"/>
    <w:rPr>
      <w:rFonts w:eastAsiaTheme="majorEastAsia" w:cstheme="majorBidi"/>
      <w:caps/>
      <w:color w:val="622423" w:themeColor="accent2" w:themeShade="7F"/>
      <w:spacing w:val="5"/>
      <w:sz w:val="20"/>
      <w:szCs w:val="20"/>
    </w:rPr>
  </w:style>
  <w:style w:type="character" w:styleId="ac">
    <w:name w:val="Subtle Emphasis"/>
    <w:uiPriority w:val="19"/>
    <w:qFormat/>
    <w:rsid w:val="00A97D8C"/>
    <w:rPr>
      <w:i/>
      <w:iCs/>
    </w:rPr>
  </w:style>
  <w:style w:type="character" w:styleId="ad">
    <w:name w:val="Intense Emphasis"/>
    <w:uiPriority w:val="21"/>
    <w:qFormat/>
    <w:rsid w:val="00A97D8C"/>
    <w:rPr>
      <w:i/>
      <w:iCs/>
      <w:caps/>
      <w:spacing w:val="10"/>
      <w:sz w:val="20"/>
      <w:szCs w:val="20"/>
    </w:rPr>
  </w:style>
  <w:style w:type="character" w:styleId="ae">
    <w:name w:val="Subtle Reference"/>
    <w:basedOn w:val="a0"/>
    <w:uiPriority w:val="31"/>
    <w:qFormat/>
    <w:rsid w:val="00A97D8C"/>
    <w:rPr>
      <w:rFonts w:asciiTheme="minorHAnsi" w:eastAsiaTheme="minorEastAsia" w:hAnsiTheme="minorHAnsi" w:cstheme="minorBidi"/>
      <w:i/>
      <w:iCs/>
      <w:color w:val="622423" w:themeColor="accent2" w:themeShade="7F"/>
    </w:rPr>
  </w:style>
  <w:style w:type="character" w:styleId="af">
    <w:name w:val="Intense Reference"/>
    <w:uiPriority w:val="32"/>
    <w:qFormat/>
    <w:rsid w:val="00A97D8C"/>
    <w:rPr>
      <w:rFonts w:asciiTheme="minorHAnsi" w:eastAsiaTheme="minorEastAsia" w:hAnsiTheme="minorHAnsi" w:cstheme="minorBidi"/>
      <w:b/>
      <w:bCs/>
      <w:i/>
      <w:iCs/>
      <w:color w:val="622423" w:themeColor="accent2" w:themeShade="7F"/>
    </w:rPr>
  </w:style>
  <w:style w:type="character" w:styleId="af0">
    <w:name w:val="Book Title"/>
    <w:uiPriority w:val="33"/>
    <w:qFormat/>
    <w:rsid w:val="00A97D8C"/>
    <w:rPr>
      <w:caps/>
      <w:color w:val="622423" w:themeColor="accent2" w:themeShade="7F"/>
      <w:spacing w:val="5"/>
      <w:u w:color="622423" w:themeColor="accent2" w:themeShade="7F"/>
    </w:rPr>
  </w:style>
  <w:style w:type="paragraph" w:styleId="TOC">
    <w:name w:val="TOC Heading"/>
    <w:basedOn w:val="1"/>
    <w:next w:val="a"/>
    <w:uiPriority w:val="39"/>
    <w:semiHidden/>
    <w:unhideWhenUsed/>
    <w:qFormat/>
    <w:rsid w:val="00A97D8C"/>
    <w:pPr>
      <w:outlineLvl w:val="9"/>
    </w:pPr>
  </w:style>
  <w:style w:type="paragraph" w:styleId="af1">
    <w:name w:val="Normal (Web)"/>
    <w:basedOn w:val="a"/>
    <w:uiPriority w:val="99"/>
    <w:unhideWhenUsed/>
    <w:rsid w:val="00791933"/>
    <w:pPr>
      <w:spacing w:before="100" w:beforeAutospacing="1" w:after="100" w:afterAutospacing="1" w:line="240" w:lineRule="auto"/>
    </w:pPr>
    <w:rPr>
      <w:rFonts w:ascii="宋体" w:eastAsia="宋体" w:hAnsi="宋体" w:cs="宋体"/>
      <w:sz w:val="24"/>
      <w:szCs w:val="24"/>
      <w:lang w:eastAsia="zh-CN" w:bidi="ar-SA"/>
    </w:rPr>
  </w:style>
</w:styles>
</file>

<file path=word/webSettings.xml><?xml version="1.0" encoding="utf-8"?>
<w:webSettings xmlns:r="http://schemas.openxmlformats.org/officeDocument/2006/relationships" xmlns:w="http://schemas.openxmlformats.org/wordprocessingml/2006/main">
  <w:divs>
    <w:div w:id="193115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828</Words>
  <Characters>4723</Characters>
  <Application>Microsoft Office Word</Application>
  <DocSecurity>0</DocSecurity>
  <Lines>39</Lines>
  <Paragraphs>11</Paragraphs>
  <ScaleCrop>false</ScaleCrop>
  <Company>Microsoft</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2018-08-17T09:53:00Z</dcterms:created>
  <dcterms:modified xsi:type="dcterms:W3CDTF">2018-08-17T09:54:00Z</dcterms:modified>
</cp:coreProperties>
</file>