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75C5D" w:rsidP="00C61584">
      <w:pPr>
        <w:widowControl/>
        <w:shd w:val="clear" w:color="auto" w:fill="FFFFFF"/>
        <w:spacing w:line="400" w:lineRule="exac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（一）</w:t>
      </w:r>
      <w:r w:rsidR="00991324" w:rsidRPr="00991324">
        <w:rPr>
          <w:rFonts w:ascii="黑体" w:eastAsia="黑体" w:hAnsi="黑体" w:cs="Segoe UI" w:hint="eastAsia"/>
          <w:color w:val="333333"/>
          <w:kern w:val="0"/>
          <w:sz w:val="32"/>
          <w:szCs w:val="32"/>
        </w:rPr>
        <w:t>采购项目配置需求</w:t>
      </w:r>
    </w:p>
    <w:tbl>
      <w:tblPr>
        <w:tblW w:w="8018" w:type="dxa"/>
        <w:tblLook w:val="04A0"/>
      </w:tblPr>
      <w:tblGrid>
        <w:gridCol w:w="621"/>
        <w:gridCol w:w="1513"/>
        <w:gridCol w:w="1260"/>
        <w:gridCol w:w="4624"/>
      </w:tblGrid>
      <w:tr w:rsidR="00975C5D" w:rsidRPr="00975C5D" w:rsidTr="00544EB5">
        <w:trPr>
          <w:trHeight w:val="75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5D" w:rsidRPr="00975C5D" w:rsidRDefault="00975C5D" w:rsidP="00C11264">
            <w:pPr>
              <w:widowControl/>
              <w:jc w:val="center"/>
              <w:rPr>
                <w:rFonts w:ascii="宋体" w:eastAsia="宋体" w:hAnsi="宋体" w:cs="宋体"/>
                <w:b/>
                <w:bCs/>
                <w:color w:val="000000"/>
                <w:kern w:val="0"/>
                <w:sz w:val="24"/>
              </w:rPr>
            </w:pPr>
            <w:r w:rsidRPr="00975C5D">
              <w:rPr>
                <w:rFonts w:ascii="宋体" w:eastAsia="宋体" w:hAnsi="宋体" w:cs="宋体" w:hint="eastAsia"/>
                <w:b/>
                <w:bCs/>
                <w:color w:val="000000"/>
                <w:kern w:val="0"/>
                <w:sz w:val="24"/>
              </w:rPr>
              <w:t>序号</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975C5D" w:rsidRPr="00975C5D" w:rsidRDefault="00975C5D" w:rsidP="00C11264">
            <w:pPr>
              <w:widowControl/>
              <w:jc w:val="center"/>
              <w:rPr>
                <w:rFonts w:ascii="仿宋" w:eastAsia="仿宋" w:hAnsi="仿宋" w:cs="宋体"/>
                <w:b/>
                <w:bCs/>
                <w:color w:val="000000"/>
                <w:kern w:val="0"/>
                <w:sz w:val="24"/>
              </w:rPr>
            </w:pPr>
            <w:r w:rsidRPr="00975C5D">
              <w:rPr>
                <w:rFonts w:ascii="仿宋" w:eastAsia="仿宋" w:hAnsi="仿宋" w:cs="宋体" w:hint="eastAsia"/>
                <w:b/>
                <w:bCs/>
                <w:color w:val="000000"/>
                <w:kern w:val="0"/>
                <w:sz w:val="24"/>
              </w:rPr>
              <w:t>产品名称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75C5D" w:rsidRPr="00975C5D" w:rsidRDefault="00975C5D" w:rsidP="00C11264">
            <w:pPr>
              <w:widowControl/>
              <w:jc w:val="center"/>
              <w:rPr>
                <w:rFonts w:ascii="仿宋" w:eastAsia="仿宋" w:hAnsi="仿宋" w:cs="宋体"/>
                <w:b/>
                <w:bCs/>
                <w:color w:val="000000"/>
                <w:kern w:val="0"/>
                <w:sz w:val="24"/>
              </w:rPr>
            </w:pPr>
            <w:r w:rsidRPr="00975C5D">
              <w:rPr>
                <w:rFonts w:ascii="仿宋" w:eastAsia="仿宋" w:hAnsi="仿宋" w:cs="宋体" w:hint="eastAsia"/>
                <w:b/>
                <w:bCs/>
                <w:color w:val="000000"/>
                <w:kern w:val="0"/>
                <w:sz w:val="24"/>
              </w:rPr>
              <w:t>年度预计用量(个)</w:t>
            </w:r>
          </w:p>
        </w:tc>
        <w:tc>
          <w:tcPr>
            <w:tcW w:w="4624" w:type="dxa"/>
            <w:tcBorders>
              <w:top w:val="single" w:sz="4" w:space="0" w:color="auto"/>
              <w:left w:val="nil"/>
              <w:bottom w:val="single" w:sz="4" w:space="0" w:color="auto"/>
              <w:right w:val="single" w:sz="4" w:space="0" w:color="auto"/>
            </w:tcBorders>
            <w:shd w:val="clear" w:color="auto" w:fill="auto"/>
            <w:vAlign w:val="center"/>
            <w:hideMark/>
          </w:tcPr>
          <w:p w:rsidR="00975C5D" w:rsidRPr="00975C5D" w:rsidRDefault="00975C5D" w:rsidP="00C11264">
            <w:pPr>
              <w:widowControl/>
              <w:jc w:val="center"/>
              <w:rPr>
                <w:rFonts w:ascii="仿宋" w:eastAsia="仿宋" w:hAnsi="仿宋" w:cs="宋体"/>
                <w:b/>
                <w:bCs/>
                <w:color w:val="000000"/>
                <w:kern w:val="0"/>
                <w:sz w:val="24"/>
              </w:rPr>
            </w:pPr>
            <w:r w:rsidRPr="00975C5D">
              <w:rPr>
                <w:rFonts w:ascii="仿宋" w:eastAsia="仿宋" w:hAnsi="仿宋" w:cs="宋体" w:hint="eastAsia"/>
                <w:b/>
                <w:bCs/>
                <w:color w:val="000000"/>
                <w:kern w:val="0"/>
                <w:sz w:val="24"/>
              </w:rPr>
              <w:t>技术参数</w:t>
            </w:r>
          </w:p>
        </w:tc>
      </w:tr>
      <w:tr w:rsidR="00975C5D" w:rsidRPr="00975C5D" w:rsidTr="00544EB5">
        <w:trPr>
          <w:trHeight w:val="94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975C5D" w:rsidRPr="00975C5D" w:rsidRDefault="006F4C72" w:rsidP="00C1126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513" w:type="dxa"/>
            <w:tcBorders>
              <w:top w:val="nil"/>
              <w:left w:val="nil"/>
              <w:bottom w:val="single" w:sz="4" w:space="0" w:color="auto"/>
              <w:right w:val="single" w:sz="4" w:space="0" w:color="auto"/>
            </w:tcBorders>
            <w:shd w:val="clear" w:color="auto" w:fill="auto"/>
            <w:vAlign w:val="center"/>
            <w:hideMark/>
          </w:tcPr>
          <w:p w:rsidR="00975C5D" w:rsidRPr="00975C5D" w:rsidRDefault="00975C5D"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一次性使用鼻氧管（无创呼吸机鼻塞）</w:t>
            </w:r>
          </w:p>
        </w:tc>
        <w:tc>
          <w:tcPr>
            <w:tcW w:w="1260" w:type="dxa"/>
            <w:tcBorders>
              <w:top w:val="nil"/>
              <w:left w:val="nil"/>
              <w:bottom w:val="single" w:sz="4" w:space="0" w:color="auto"/>
              <w:right w:val="single" w:sz="4" w:space="0" w:color="auto"/>
            </w:tcBorders>
            <w:shd w:val="clear" w:color="auto" w:fill="auto"/>
            <w:vAlign w:val="center"/>
            <w:hideMark/>
          </w:tcPr>
          <w:p w:rsidR="00975C5D" w:rsidRPr="00975C5D" w:rsidRDefault="00975C5D"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850</w:t>
            </w:r>
          </w:p>
        </w:tc>
        <w:tc>
          <w:tcPr>
            <w:tcW w:w="4624" w:type="dxa"/>
            <w:tcBorders>
              <w:top w:val="nil"/>
              <w:left w:val="nil"/>
              <w:bottom w:val="single" w:sz="4" w:space="0" w:color="auto"/>
              <w:right w:val="single" w:sz="4" w:space="0" w:color="auto"/>
            </w:tcBorders>
            <w:shd w:val="clear" w:color="auto" w:fill="auto"/>
            <w:vAlign w:val="center"/>
            <w:hideMark/>
          </w:tcPr>
          <w:p w:rsidR="00975C5D" w:rsidRPr="00975C5D" w:rsidRDefault="00975C5D" w:rsidP="00C11264">
            <w:pPr>
              <w:widowControl/>
              <w:jc w:val="left"/>
              <w:rPr>
                <w:rFonts w:ascii="仿宋" w:eastAsia="仿宋" w:hAnsi="仿宋" w:cs="宋体"/>
                <w:color w:val="000000"/>
                <w:kern w:val="0"/>
                <w:sz w:val="24"/>
              </w:rPr>
            </w:pPr>
            <w:r w:rsidRPr="00975C5D">
              <w:rPr>
                <w:rFonts w:ascii="仿宋" w:eastAsia="仿宋" w:hAnsi="仿宋" w:cs="宋体" w:hint="eastAsia"/>
                <w:color w:val="000000"/>
                <w:kern w:val="0"/>
                <w:sz w:val="24"/>
              </w:rPr>
              <w:t>1.由硅橡胶制成，产品经环氧乙烷灭菌，全规格。</w:t>
            </w:r>
          </w:p>
        </w:tc>
      </w:tr>
      <w:tr w:rsidR="006F4C72" w:rsidRPr="00975C5D" w:rsidTr="00544EB5">
        <w:trPr>
          <w:trHeight w:val="113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6F4C72" w:rsidRPr="00975C5D" w:rsidRDefault="006F4C72" w:rsidP="00D26900">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w:t>
            </w:r>
          </w:p>
        </w:tc>
        <w:tc>
          <w:tcPr>
            <w:tcW w:w="1513"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加长避孕套</w:t>
            </w:r>
          </w:p>
        </w:tc>
        <w:tc>
          <w:tcPr>
            <w:tcW w:w="1260"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1500</w:t>
            </w:r>
          </w:p>
        </w:tc>
        <w:tc>
          <w:tcPr>
            <w:tcW w:w="4624"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2E14C1">
            <w:pPr>
              <w:widowControl/>
              <w:jc w:val="left"/>
              <w:rPr>
                <w:rFonts w:ascii="仿宋" w:eastAsia="仿宋" w:hAnsi="仿宋" w:cs="宋体"/>
                <w:color w:val="000000"/>
                <w:kern w:val="0"/>
                <w:sz w:val="24"/>
              </w:rPr>
            </w:pPr>
            <w:r w:rsidRPr="00975C5D">
              <w:rPr>
                <w:rFonts w:ascii="仿宋" w:eastAsia="仿宋" w:hAnsi="仿宋" w:cs="宋体" w:hint="eastAsia"/>
                <w:color w:val="000000"/>
                <w:kern w:val="0"/>
                <w:sz w:val="24"/>
              </w:rPr>
              <w:t>1.由胶乳橡胶制造，顶部有贮精囊，表面为光面型，无油无粉；</w:t>
            </w:r>
            <w:r w:rsidRPr="00975C5D">
              <w:rPr>
                <w:rFonts w:ascii="仿宋" w:eastAsia="仿宋" w:hAnsi="仿宋" w:cs="宋体" w:hint="eastAsia"/>
                <w:color w:val="000000"/>
                <w:kern w:val="0"/>
                <w:sz w:val="24"/>
              </w:rPr>
              <w:br/>
              <w:t>2.型号：宽度≥49-55mm、长度≥300mm</w:t>
            </w:r>
            <w:r w:rsidR="002E14C1">
              <w:rPr>
                <w:rFonts w:ascii="仿宋" w:eastAsia="仿宋" w:hAnsi="仿宋" w:cs="宋体" w:hint="eastAsia"/>
                <w:color w:val="000000"/>
                <w:kern w:val="0"/>
                <w:sz w:val="24"/>
              </w:rPr>
              <w:t>，产品为独立包装</w:t>
            </w:r>
            <w:r w:rsidRPr="00975C5D">
              <w:rPr>
                <w:rFonts w:ascii="仿宋" w:eastAsia="仿宋" w:hAnsi="仿宋" w:cs="宋体" w:hint="eastAsia"/>
                <w:color w:val="000000"/>
                <w:kern w:val="0"/>
                <w:sz w:val="24"/>
              </w:rPr>
              <w:t>。</w:t>
            </w:r>
          </w:p>
        </w:tc>
      </w:tr>
      <w:tr w:rsidR="006F4C72" w:rsidRPr="00975C5D" w:rsidTr="00544EB5">
        <w:trPr>
          <w:trHeight w:val="150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6F4C72" w:rsidRPr="00975C5D" w:rsidRDefault="006F4C72" w:rsidP="00D26900">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3</w:t>
            </w:r>
          </w:p>
        </w:tc>
        <w:tc>
          <w:tcPr>
            <w:tcW w:w="1513"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260"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94000</w:t>
            </w:r>
          </w:p>
        </w:tc>
        <w:tc>
          <w:tcPr>
            <w:tcW w:w="4624"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6F4C72">
            <w:pPr>
              <w:widowControl/>
              <w:jc w:val="left"/>
              <w:rPr>
                <w:rFonts w:ascii="仿宋" w:eastAsia="仿宋" w:hAnsi="仿宋" w:cs="宋体"/>
                <w:color w:val="000000"/>
                <w:kern w:val="0"/>
                <w:sz w:val="24"/>
              </w:rPr>
            </w:pPr>
            <w:r w:rsidRPr="00975C5D">
              <w:rPr>
                <w:rFonts w:ascii="仿宋" w:eastAsia="仿宋" w:hAnsi="仿宋" w:cs="宋体" w:hint="eastAsia"/>
                <w:color w:val="000000"/>
                <w:kern w:val="0"/>
                <w:sz w:val="24"/>
              </w:rPr>
              <w:t>1.由天然胶乳橡胶制造，顶部有贮精囊，表面为光面型；</w:t>
            </w:r>
            <w:r w:rsidRPr="00975C5D">
              <w:rPr>
                <w:rFonts w:ascii="仿宋" w:eastAsia="仿宋" w:hAnsi="仿宋" w:cs="宋体" w:hint="eastAsia"/>
                <w:color w:val="000000"/>
                <w:kern w:val="0"/>
                <w:sz w:val="24"/>
              </w:rPr>
              <w:br/>
              <w:t>2.型号：宽度≥52 ±2mm、长度≥≥165mm ，产品为独立包装。</w:t>
            </w:r>
          </w:p>
        </w:tc>
      </w:tr>
      <w:tr w:rsidR="006F4C72" w:rsidRPr="00975C5D" w:rsidTr="00544EB5">
        <w:trPr>
          <w:trHeight w:val="148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6F4C72" w:rsidRPr="00975C5D" w:rsidRDefault="006F4C72" w:rsidP="00D26900">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4</w:t>
            </w:r>
          </w:p>
        </w:tc>
        <w:tc>
          <w:tcPr>
            <w:tcW w:w="1513"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 xml:space="preserve">一次性使用延长管 </w:t>
            </w:r>
          </w:p>
        </w:tc>
        <w:tc>
          <w:tcPr>
            <w:tcW w:w="1260"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650</w:t>
            </w:r>
          </w:p>
        </w:tc>
        <w:tc>
          <w:tcPr>
            <w:tcW w:w="4624"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B003FD">
            <w:pPr>
              <w:widowControl/>
              <w:jc w:val="left"/>
              <w:rPr>
                <w:rFonts w:ascii="仿宋" w:eastAsia="仿宋" w:hAnsi="仿宋" w:cs="宋体"/>
                <w:color w:val="000000"/>
                <w:kern w:val="0"/>
                <w:sz w:val="24"/>
              </w:rPr>
            </w:pPr>
            <w:r w:rsidRPr="00975C5D">
              <w:rPr>
                <w:rFonts w:ascii="仿宋" w:eastAsia="仿宋" w:hAnsi="仿宋" w:cs="宋体" w:hint="eastAsia"/>
                <w:color w:val="000000"/>
                <w:kern w:val="0"/>
                <w:sz w:val="24"/>
              </w:rPr>
              <w:t>1.导管由聚氯乙烯材料制成；由进出药口接头、止流夹、药液过滤器、三通阀、进出药口护帽组成。用于临床延长输液管道、正压封管和测压时使用。                                                        2.型号规格：规格满足≥2.0-3.2*100-200mm,产品为独立包装。</w:t>
            </w:r>
          </w:p>
        </w:tc>
      </w:tr>
      <w:tr w:rsidR="006F4C72" w:rsidRPr="00975C5D" w:rsidTr="00544EB5">
        <w:trPr>
          <w:trHeight w:val="148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6F4C72" w:rsidRPr="00975C5D" w:rsidRDefault="006F4C72" w:rsidP="00D26900">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w:t>
            </w:r>
          </w:p>
        </w:tc>
        <w:tc>
          <w:tcPr>
            <w:tcW w:w="1513"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260"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4624"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left"/>
              <w:rPr>
                <w:rFonts w:ascii="仿宋" w:eastAsia="仿宋" w:hAnsi="仿宋" w:cs="宋体"/>
                <w:color w:val="000000"/>
                <w:kern w:val="0"/>
                <w:sz w:val="24"/>
              </w:rPr>
            </w:pPr>
            <w:r w:rsidRPr="00975C5D">
              <w:rPr>
                <w:rFonts w:ascii="仿宋" w:eastAsia="仿宋" w:hAnsi="仿宋" w:cs="宋体" w:hint="eastAsia"/>
                <w:color w:val="000000"/>
                <w:kern w:val="0"/>
                <w:sz w:val="24"/>
              </w:rPr>
              <w:t>1.与麻醉机配套使用，将麻醉剂输送给患者的装置;连接接口: W/T 1040.1圆锥接头;顺应性: (6+0.3)kPa的压力下的呼吸管路顺应性应不超过每米长度管路10mL/kPa。全规格，适用于新生儿、婴儿、儿童、成人使用。</w:t>
            </w:r>
          </w:p>
        </w:tc>
      </w:tr>
      <w:tr w:rsidR="006F4C72" w:rsidRPr="00975C5D" w:rsidTr="00544EB5">
        <w:trPr>
          <w:trHeight w:val="116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6F4C72" w:rsidRPr="00975C5D" w:rsidRDefault="006F4C72" w:rsidP="00D26900">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6</w:t>
            </w:r>
          </w:p>
        </w:tc>
        <w:tc>
          <w:tcPr>
            <w:tcW w:w="1513"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260"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4624"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left"/>
              <w:rPr>
                <w:rFonts w:ascii="仿宋" w:eastAsia="仿宋" w:hAnsi="仿宋" w:cs="宋体"/>
                <w:color w:val="000000"/>
                <w:kern w:val="0"/>
                <w:sz w:val="24"/>
              </w:rPr>
            </w:pPr>
            <w:r w:rsidRPr="00975C5D">
              <w:rPr>
                <w:rFonts w:ascii="仿宋" w:eastAsia="仿宋" w:hAnsi="仿宋" w:cs="宋体" w:hint="eastAsia"/>
                <w:color w:val="000000"/>
                <w:kern w:val="0"/>
                <w:sz w:val="24"/>
              </w:rPr>
              <w:t>1.产品由体表固定座和导管固定座组成；材料由涂覆医用压敏胶的无纺布、离型纸制成。用于临床固定导尿管、引流管用。</w:t>
            </w:r>
          </w:p>
        </w:tc>
      </w:tr>
      <w:tr w:rsidR="006F4C72" w:rsidRPr="00975C5D" w:rsidTr="00544EB5">
        <w:trPr>
          <w:trHeight w:val="75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6F4C72" w:rsidRPr="00975C5D" w:rsidRDefault="006F4C72" w:rsidP="00D26900">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7</w:t>
            </w:r>
          </w:p>
        </w:tc>
        <w:tc>
          <w:tcPr>
            <w:tcW w:w="1513"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260"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4624" w:type="dxa"/>
            <w:tcBorders>
              <w:top w:val="nil"/>
              <w:left w:val="nil"/>
              <w:bottom w:val="single" w:sz="4" w:space="0" w:color="auto"/>
              <w:right w:val="single" w:sz="4" w:space="0" w:color="auto"/>
            </w:tcBorders>
            <w:shd w:val="clear" w:color="auto" w:fill="auto"/>
            <w:vAlign w:val="center"/>
            <w:hideMark/>
          </w:tcPr>
          <w:p w:rsidR="006F4C72" w:rsidRPr="00975C5D" w:rsidRDefault="006F4C72" w:rsidP="00C11264">
            <w:pPr>
              <w:widowControl/>
              <w:jc w:val="left"/>
              <w:rPr>
                <w:rFonts w:ascii="仿宋" w:eastAsia="仿宋" w:hAnsi="仿宋" w:cs="宋体"/>
                <w:color w:val="000000"/>
                <w:kern w:val="0"/>
                <w:sz w:val="24"/>
              </w:rPr>
            </w:pPr>
            <w:r w:rsidRPr="00975C5D">
              <w:rPr>
                <w:rFonts w:ascii="仿宋" w:eastAsia="仿宋" w:hAnsi="仿宋" w:cs="宋体" w:hint="eastAsia"/>
                <w:color w:val="000000"/>
                <w:kern w:val="0"/>
                <w:sz w:val="24"/>
              </w:rPr>
              <w:t>1.无菌塑料制品，用于临床手术时固定头皮用。</w:t>
            </w:r>
          </w:p>
        </w:tc>
      </w:tr>
    </w:tbl>
    <w:p w:rsidR="00B40677" w:rsidRPr="00975C5D" w:rsidRDefault="00B40677" w:rsidP="00C61584">
      <w:pPr>
        <w:spacing w:line="400" w:lineRule="exact"/>
        <w:rPr>
          <w:rFonts w:ascii="仿宋" w:eastAsia="仿宋" w:hAnsi="仿宋" w:cs="宋体"/>
          <w:b/>
          <w:color w:val="000000"/>
          <w:kern w:val="0"/>
          <w:sz w:val="24"/>
          <w:szCs w:val="24"/>
        </w:rPr>
      </w:pPr>
    </w:p>
    <w:p w:rsidR="00DF23C8" w:rsidRPr="00BC6B17"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（二）</w:t>
      </w:r>
      <w:r w:rsidR="00DF23C8" w:rsidRPr="00BC6B17">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w:t>
      </w:r>
      <w:r w:rsidRPr="00EE40D3">
        <w:rPr>
          <w:rFonts w:ascii="仿宋" w:eastAsia="仿宋" w:hAnsi="仿宋" w:cs="Segoe UI" w:hint="eastAsia"/>
          <w:color w:val="333333"/>
          <w:spacing w:val="8"/>
          <w:kern w:val="0"/>
          <w:sz w:val="28"/>
          <w:szCs w:val="28"/>
        </w:rPr>
        <w:lastRenderedPageBreak/>
        <w:t>用耗材分类与代码》目录且具有医疗器械注册证的全部医用耗材（</w:t>
      </w:r>
      <w:r w:rsidRPr="00980588">
        <w:rPr>
          <w:rFonts w:ascii="仿宋" w:eastAsia="仿宋" w:hAnsi="仿宋" w:cs="Segoe UI" w:hint="eastAsia"/>
          <w:b/>
          <w:color w:val="333333"/>
          <w:spacing w:val="8"/>
          <w:kern w:val="0"/>
          <w:sz w:val="28"/>
          <w:szCs w:val="28"/>
        </w:rPr>
        <w:t>不含一类医疗器械</w:t>
      </w:r>
      <w:r w:rsidR="00980588" w:rsidRPr="00980588">
        <w:rPr>
          <w:rFonts w:ascii="仿宋" w:eastAsia="仿宋" w:hAnsi="仿宋" w:cs="Segoe UI" w:hint="eastAsia"/>
          <w:b/>
          <w:color w:val="333333"/>
          <w:spacing w:val="8"/>
          <w:kern w:val="0"/>
          <w:sz w:val="28"/>
          <w:szCs w:val="28"/>
        </w:rPr>
        <w:t>及</w:t>
      </w:r>
      <w:r w:rsidR="00980588">
        <w:rPr>
          <w:rFonts w:ascii="仿宋" w:eastAsia="仿宋" w:hAnsi="仿宋" w:cs="Segoe UI" w:hint="eastAsia"/>
          <w:b/>
          <w:color w:val="333333"/>
          <w:spacing w:val="8"/>
          <w:kern w:val="0"/>
          <w:sz w:val="28"/>
          <w:szCs w:val="28"/>
        </w:rPr>
        <w:t>本次采购的</w:t>
      </w:r>
      <w:r w:rsidR="00980588" w:rsidRPr="00980588">
        <w:rPr>
          <w:rFonts w:ascii="仿宋" w:eastAsia="仿宋" w:hAnsi="仿宋" w:cs="Segoe UI" w:hint="eastAsia"/>
          <w:b/>
          <w:color w:val="333333"/>
          <w:spacing w:val="8"/>
          <w:kern w:val="0"/>
          <w:sz w:val="28"/>
          <w:szCs w:val="28"/>
        </w:rPr>
        <w:t>加长避孕套、普通避孕套</w:t>
      </w:r>
      <w:r w:rsidR="004B5221">
        <w:rPr>
          <w:rFonts w:ascii="仿宋" w:eastAsia="仿宋" w:hAnsi="仿宋" w:cs="Segoe UI" w:hint="eastAsia"/>
          <w:b/>
          <w:color w:val="333333"/>
          <w:spacing w:val="8"/>
          <w:kern w:val="0"/>
          <w:sz w:val="28"/>
          <w:szCs w:val="28"/>
        </w:rPr>
        <w:t>、</w:t>
      </w:r>
      <w:r w:rsidR="004B5221" w:rsidRPr="004B5221">
        <w:rPr>
          <w:rFonts w:ascii="仿宋" w:eastAsia="仿宋" w:hAnsi="仿宋" w:cs="Segoe UI" w:hint="eastAsia"/>
          <w:b/>
          <w:color w:val="333333"/>
          <w:spacing w:val="8"/>
          <w:kern w:val="0"/>
          <w:sz w:val="28"/>
          <w:szCs w:val="28"/>
        </w:rPr>
        <w:t>一次性使用鼻氧管（无创呼吸机鼻塞）</w:t>
      </w:r>
      <w:r w:rsidR="00980588">
        <w:rPr>
          <w:rFonts w:ascii="仿宋" w:eastAsia="仿宋" w:hAnsi="仿宋" w:cs="Segoe UI" w:hint="eastAsia"/>
          <w:color w:val="333333"/>
          <w:spacing w:val="8"/>
          <w:kern w:val="0"/>
          <w:sz w:val="28"/>
          <w:szCs w:val="28"/>
        </w:rPr>
        <w:t>）</w:t>
      </w:r>
      <w:r w:rsidRPr="00EE40D3">
        <w:rPr>
          <w:rFonts w:ascii="仿宋" w:eastAsia="仿宋" w:hAnsi="仿宋" w:cs="Segoe UI" w:hint="eastAsia"/>
          <w:color w:val="333333"/>
          <w:spacing w:val="8"/>
          <w:kern w:val="0"/>
          <w:sz w:val="28"/>
          <w:szCs w:val="28"/>
        </w:rPr>
        <w:t>，必须为四川省药械集中采购及医药价格监管平台挂网产品，提供产品挂网商品代码、医保编码。</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BC6B17" w:rsidRPr="00BC6B17" w:rsidRDefault="00BC6B17" w:rsidP="00DF23C8">
      <w:pPr>
        <w:jc w:val="left"/>
        <w:rPr>
          <w:rFonts w:ascii="仿宋" w:eastAsia="仿宋" w:hAnsi="仿宋" w:cs="Segoe UI"/>
          <w:b/>
          <w:color w:val="333333"/>
          <w:spacing w:val="8"/>
          <w:kern w:val="0"/>
          <w:sz w:val="28"/>
          <w:szCs w:val="28"/>
        </w:rPr>
      </w:pP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shd w:val="clear" w:color="auto" w:fill="FFFFFF"/>
        <w:tblCellMar>
          <w:left w:w="0" w:type="dxa"/>
          <w:right w:w="0" w:type="dxa"/>
        </w:tblCellMar>
        <w:tblLook w:val="04A0"/>
      </w:tblPr>
      <w:tblGrid>
        <w:gridCol w:w="585"/>
        <w:gridCol w:w="756"/>
        <w:gridCol w:w="670"/>
        <w:gridCol w:w="4561"/>
        <w:gridCol w:w="2426"/>
      </w:tblGrid>
      <w:tr w:rsidR="005D1899" w:rsidRPr="00C27987" w:rsidTr="00C11264">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5D1899" w:rsidRPr="00C27987" w:rsidTr="00C11264">
        <w:trPr>
          <w:trHeight w:val="1891"/>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5D1899" w:rsidRPr="008C140A" w:rsidRDefault="005D1899" w:rsidP="00C11264">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5D1899" w:rsidRPr="00C27987" w:rsidRDefault="005D1899" w:rsidP="00C11264">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w:t>
            </w:r>
            <w:r>
              <w:rPr>
                <w:rFonts w:ascii="仿宋" w:eastAsia="仿宋" w:hAnsi="仿宋" w:cs="Segoe UI" w:hint="eastAsia"/>
                <w:color w:val="000000" w:themeColor="text1"/>
                <w:kern w:val="0"/>
                <w:sz w:val="22"/>
                <w:szCs w:val="24"/>
              </w:rPr>
              <w:t>（均价）</w:t>
            </w:r>
            <w:r w:rsidRPr="00E9491C">
              <w:rPr>
                <w:rFonts w:ascii="仿宋" w:eastAsia="仿宋" w:hAnsi="仿宋" w:cs="Segoe UI" w:hint="eastAsia"/>
                <w:color w:val="000000" w:themeColor="text1"/>
                <w:kern w:val="0"/>
                <w:sz w:val="22"/>
                <w:szCs w:val="24"/>
              </w:rPr>
              <w:t>*年度预计采购数量之和。</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5D1899" w:rsidRDefault="005D1899" w:rsidP="005D1899">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Pr="0098574E">
              <w:rPr>
                <w:rFonts w:ascii="仿宋" w:eastAsia="仿宋" w:hAnsi="仿宋" w:cs="宋体" w:hint="eastAsia"/>
                <w:color w:val="000000"/>
                <w:kern w:val="0"/>
                <w:sz w:val="24"/>
                <w:szCs w:val="24"/>
              </w:rPr>
              <w:t>材料的最终计算单价以不同规格报价的均价为准</w:t>
            </w:r>
          </w:p>
        </w:tc>
      </w:tr>
      <w:tr w:rsidR="005D1899" w:rsidRPr="00C27987" w:rsidTr="00C11264">
        <w:trPr>
          <w:trHeight w:val="1129"/>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w:t>
            </w:r>
            <w:r w:rsidR="00F536DF">
              <w:rPr>
                <w:rFonts w:ascii="仿宋" w:eastAsia="仿宋" w:hAnsi="仿宋" w:cs="Segoe UI" w:hint="eastAsia"/>
                <w:color w:val="000000"/>
                <w:kern w:val="0"/>
                <w:sz w:val="24"/>
                <w:szCs w:val="24"/>
              </w:rPr>
              <w:t>30</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F536DF" w:rsidP="00C11264">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30</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left"/>
              <w:rPr>
                <w:rFonts w:ascii="Segoe UI" w:eastAsia="宋体" w:hAnsi="Segoe UI" w:cs="Segoe UI"/>
                <w:color w:val="333333"/>
                <w:kern w:val="0"/>
                <w:sz w:val="18"/>
                <w:szCs w:val="18"/>
              </w:rPr>
            </w:pPr>
            <w:r w:rsidRPr="00096DDD">
              <w:rPr>
                <w:rFonts w:ascii="仿宋" w:eastAsia="仿宋" w:hAnsi="仿宋" w:cs="Segoe UI" w:hint="eastAsia"/>
                <w:color w:val="000000"/>
                <w:kern w:val="0"/>
                <w:sz w:val="22"/>
                <w:szCs w:val="24"/>
              </w:rPr>
              <w:t>投标产品的技术参数完全符合招标文件要求没有负偏离得</w:t>
            </w:r>
            <w:r w:rsidR="00F536DF">
              <w:rPr>
                <w:rFonts w:ascii="仿宋" w:eastAsia="仿宋" w:hAnsi="仿宋" w:cs="Segoe UI" w:hint="eastAsia"/>
                <w:color w:val="000000"/>
                <w:kern w:val="0"/>
                <w:sz w:val="22"/>
                <w:szCs w:val="24"/>
              </w:rPr>
              <w:t>30</w:t>
            </w:r>
            <w:r w:rsidRPr="00096DDD">
              <w:rPr>
                <w:rFonts w:ascii="仿宋" w:eastAsia="仿宋" w:hAnsi="仿宋" w:cs="Segoe UI" w:hint="eastAsia"/>
                <w:color w:val="000000"/>
                <w:kern w:val="0"/>
                <w:sz w:val="22"/>
                <w:szCs w:val="24"/>
              </w:rPr>
              <w:t>分；技术参数与招标文件要求有负偏离的，一项扣3分；扣完为止。</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650"/>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5D1899" w:rsidRPr="008C140A"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005D1899" w:rsidRPr="002C179B">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sidR="00F536DF">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sidR="00F536DF">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sidR="00F536DF">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141"/>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能力10</w:t>
            </w:r>
            <w:r w:rsidRPr="008C140A">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idowControl/>
              <w:wordWrap w:val="0"/>
              <w:rPr>
                <w:rFonts w:ascii="仿宋" w:eastAsia="仿宋" w:hAnsi="仿宋" w:cs="Segoe UI"/>
                <w:color w:val="000000"/>
                <w:kern w:val="0"/>
                <w:sz w:val="22"/>
                <w:szCs w:val="24"/>
              </w:rPr>
            </w:pPr>
          </w:p>
        </w:tc>
      </w:tr>
      <w:tr w:rsidR="005D1899" w:rsidRPr="00C27987" w:rsidTr="00C11264">
        <w:trPr>
          <w:trHeight w:val="945"/>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5D1899" w:rsidRPr="00C27987" w:rsidTr="00C11264">
        <w:trPr>
          <w:trHeight w:val="1164"/>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5</w:t>
            </w:r>
            <w:r w:rsidRPr="000242F1">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w:t>
            </w:r>
            <w:r>
              <w:rPr>
                <w:rFonts w:ascii="仿宋" w:eastAsia="仿宋" w:hAnsi="仿宋" w:cs="Segoe UI" w:hint="eastAsia"/>
                <w:color w:val="000000"/>
                <w:kern w:val="0"/>
                <w:sz w:val="22"/>
                <w:szCs w:val="24"/>
              </w:rPr>
              <w:t>计划、故障处理响应时间、产品彩页简介等进行综合分析比较评分，优</w:t>
            </w:r>
            <w:r w:rsidRPr="000242F1">
              <w:rPr>
                <w:rFonts w:ascii="仿宋" w:eastAsia="仿宋" w:hAnsi="仿宋" w:cs="Segoe UI" w:hint="eastAsia"/>
                <w:color w:val="000000"/>
                <w:kern w:val="0"/>
                <w:sz w:val="22"/>
                <w:szCs w:val="24"/>
              </w:rPr>
              <w:t>得</w:t>
            </w:r>
            <w:r>
              <w:rPr>
                <w:rFonts w:ascii="仿宋" w:eastAsia="仿宋" w:hAnsi="仿宋" w:cs="Segoe UI" w:hint="eastAsia"/>
                <w:color w:val="000000"/>
                <w:kern w:val="0"/>
                <w:sz w:val="22"/>
                <w:szCs w:val="24"/>
              </w:rPr>
              <w:t>3-4</w:t>
            </w:r>
            <w:r w:rsidRPr="000242F1">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良</w:t>
            </w:r>
            <w:r w:rsidRPr="000242F1">
              <w:rPr>
                <w:rFonts w:ascii="仿宋" w:eastAsia="仿宋" w:hAnsi="仿宋" w:cs="Segoe UI" w:hint="eastAsia"/>
                <w:color w:val="000000"/>
                <w:kern w:val="0"/>
                <w:sz w:val="22"/>
                <w:szCs w:val="24"/>
              </w:rPr>
              <w:t>得</w:t>
            </w:r>
            <w:r>
              <w:rPr>
                <w:rFonts w:ascii="仿宋" w:eastAsia="仿宋" w:hAnsi="仿宋" w:cs="Segoe UI" w:hint="eastAsia"/>
                <w:color w:val="000000"/>
                <w:kern w:val="0"/>
                <w:sz w:val="22"/>
                <w:szCs w:val="24"/>
              </w:rPr>
              <w:t>1-2</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3524D4" w:rsidRDefault="005D1899" w:rsidP="00C11264">
            <w:pPr>
              <w:widowControl/>
              <w:wordWrap w:val="0"/>
              <w:rPr>
                <w:rFonts w:asciiTheme="minorEastAsia" w:hAnsiTheme="minorEastAsia" w:cs="Segoe UI"/>
                <w:color w:val="333333"/>
                <w:kern w:val="0"/>
                <w:szCs w:val="21"/>
              </w:rPr>
            </w:pPr>
          </w:p>
        </w:tc>
      </w:tr>
      <w:tr w:rsidR="005D1899" w:rsidRPr="00C27987" w:rsidTr="00C11264">
        <w:trPr>
          <w:trHeight w:val="742"/>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6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w:t>
            </w:r>
          </w:p>
        </w:tc>
        <w:tc>
          <w:tcPr>
            <w:tcW w:w="45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w:t>
            </w:r>
            <w:r>
              <w:rPr>
                <w:rFonts w:ascii="仿宋" w:eastAsia="仿宋" w:hAnsi="仿宋" w:cs="Segoe UI" w:hint="eastAsia"/>
                <w:color w:val="000000"/>
                <w:kern w:val="0"/>
                <w:sz w:val="22"/>
                <w:szCs w:val="24"/>
              </w:rPr>
              <w:t>服务</w:t>
            </w:r>
            <w:r w:rsidRPr="000242F1">
              <w:rPr>
                <w:rFonts w:ascii="仿宋" w:eastAsia="仿宋" w:hAnsi="仿宋" w:cs="Segoe UI" w:hint="eastAsia"/>
                <w:color w:val="000000"/>
                <w:kern w:val="0"/>
                <w:sz w:val="22"/>
                <w:szCs w:val="24"/>
              </w:rPr>
              <w:t>机构（提供相关证明材料）得</w:t>
            </w:r>
            <w:r>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2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6B64B6" w:rsidRDefault="005D1899" w:rsidP="00C11264">
            <w:pPr>
              <w:widowControl/>
              <w:wordWrap w:val="0"/>
              <w:rPr>
                <w:rFonts w:asciiTheme="minorEastAsia" w:hAnsiTheme="minorEastAsia" w:cs="Segoe UI"/>
                <w:color w:val="333333"/>
                <w:kern w:val="0"/>
                <w:szCs w:val="21"/>
              </w:rPr>
            </w:pPr>
          </w:p>
        </w:tc>
      </w:tr>
    </w:tbl>
    <w:p w:rsidR="00975C5D" w:rsidRPr="005D1899"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0D3D1E"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一次性使用麻醉面罩</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6700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r w:rsidR="000D3D1E"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w:t>
            </w:r>
            <w:r w:rsidRPr="00975C5D">
              <w:rPr>
                <w:rFonts w:ascii="仿宋" w:eastAsia="仿宋" w:hAnsi="仿宋" w:cs="宋体" w:hint="eastAsia"/>
                <w:color w:val="000000"/>
                <w:kern w:val="0"/>
                <w:sz w:val="24"/>
              </w:rPr>
              <w:lastRenderedPageBreak/>
              <w:t>使用鼻氧管（无创呼吸机鼻塞）</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850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r w:rsidR="000D3D1E"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加长避孕套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1500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r w:rsidR="000D3D1E"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94000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r w:rsidR="000D3D1E"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 xml:space="preserve">一次性使用延长管 </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650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r w:rsidR="000D3D1E"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6</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r w:rsidR="000D3D1E"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7</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r w:rsidR="000D3D1E" w:rsidRPr="00C27987" w:rsidTr="000D3D1E">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8</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975C5D" w:rsidRDefault="000D3D1E"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0D3D1E" w:rsidRPr="00975C5D" w:rsidRDefault="000D3D1E"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0D3D1E" w:rsidRPr="00C27987" w:rsidRDefault="000D3D1E"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0D3D1E" w:rsidRPr="00C27987" w:rsidRDefault="000D3D1E"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0E3" w:rsidRDefault="00ED10E3" w:rsidP="00991324">
      <w:r>
        <w:separator/>
      </w:r>
    </w:p>
  </w:endnote>
  <w:endnote w:type="continuationSeparator" w:id="1">
    <w:p w:rsidR="00ED10E3" w:rsidRDefault="00ED10E3"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0E3" w:rsidRDefault="00ED10E3" w:rsidP="00991324">
      <w:r>
        <w:separator/>
      </w:r>
    </w:p>
  </w:footnote>
  <w:footnote w:type="continuationSeparator" w:id="1">
    <w:p w:rsidR="00ED10E3" w:rsidRDefault="00ED10E3"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1D3738"/>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221"/>
    <w:rsid w:val="004B589A"/>
    <w:rsid w:val="004C1377"/>
    <w:rsid w:val="004D1283"/>
    <w:rsid w:val="004D30B3"/>
    <w:rsid w:val="004D5C8C"/>
    <w:rsid w:val="004D6C13"/>
    <w:rsid w:val="004E1E7A"/>
    <w:rsid w:val="004E3C84"/>
    <w:rsid w:val="004E41EC"/>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C6316"/>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40677"/>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B4E79"/>
    <w:rsid w:val="00CB5106"/>
    <w:rsid w:val="00CB70F9"/>
    <w:rsid w:val="00CC2EF3"/>
    <w:rsid w:val="00CC46E6"/>
    <w:rsid w:val="00CD0AEF"/>
    <w:rsid w:val="00CD38C5"/>
    <w:rsid w:val="00CE3709"/>
    <w:rsid w:val="00CE5869"/>
    <w:rsid w:val="00CF1903"/>
    <w:rsid w:val="00CF687F"/>
    <w:rsid w:val="00D02D32"/>
    <w:rsid w:val="00D17B6A"/>
    <w:rsid w:val="00D207AA"/>
    <w:rsid w:val="00D24B89"/>
    <w:rsid w:val="00D253C1"/>
    <w:rsid w:val="00D2792B"/>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C180F"/>
    <w:rsid w:val="00EC2E6F"/>
    <w:rsid w:val="00ED090C"/>
    <w:rsid w:val="00ED10E3"/>
    <w:rsid w:val="00F01BA1"/>
    <w:rsid w:val="00F0472A"/>
    <w:rsid w:val="00F0586B"/>
    <w:rsid w:val="00F14C35"/>
    <w:rsid w:val="00F17FD2"/>
    <w:rsid w:val="00F20659"/>
    <w:rsid w:val="00F26E10"/>
    <w:rsid w:val="00F37C8C"/>
    <w:rsid w:val="00F43F43"/>
    <w:rsid w:val="00F536DF"/>
    <w:rsid w:val="00F70970"/>
    <w:rsid w:val="00F7458F"/>
    <w:rsid w:val="00F76ECB"/>
    <w:rsid w:val="00F77022"/>
    <w:rsid w:val="00F90984"/>
    <w:rsid w:val="00F9258E"/>
    <w:rsid w:val="00F92663"/>
    <w:rsid w:val="00F9486E"/>
    <w:rsid w:val="00F94B87"/>
    <w:rsid w:val="00F95593"/>
    <w:rsid w:val="00F961D6"/>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9</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190</cp:revision>
  <cp:lastPrinted>2022-03-22T08:02:00Z</cp:lastPrinted>
  <dcterms:created xsi:type="dcterms:W3CDTF">2021-07-27T08:46:00Z</dcterms:created>
  <dcterms:modified xsi:type="dcterms:W3CDTF">2022-04-13T01:28:00Z</dcterms:modified>
</cp:coreProperties>
</file>