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四川省妇幼保健院工会职工生日卡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采购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项目附件</w:t>
      </w:r>
    </w:p>
    <w:p>
      <w:pPr>
        <w:jc w:val="left"/>
        <w:rPr>
          <w:rFonts w:hint="eastAsia" w:ascii="仿宋_GB2312" w:hAnsi="宋体" w:eastAsia="仿宋_GB2312"/>
          <w:b w:val="0"/>
          <w:bCs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  <w:lang w:val="en-US" w:eastAsia="zh-CN"/>
        </w:rPr>
        <w:t>市场调研内容及需求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项目名称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四川省妇幼保健院工会职工生日卡采购项目</w:t>
      </w:r>
    </w:p>
    <w:p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需求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1.采购期限：三年，2023年4月-2026年4月。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2.生日卡200元/份，三年总计不超过4500张。</w:t>
      </w:r>
    </w:p>
    <w:p>
      <w:pPr>
        <w:numPr>
          <w:ilvl w:val="0"/>
          <w:numId w:val="0"/>
        </w:numPr>
        <w:spacing w:line="400" w:lineRule="exact"/>
        <w:rPr>
          <w:rFonts w:hint="default" w:cs="宋体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default" w:cs="宋体"/>
          <w:lang w:val="en-US" w:eastAsia="zh-CN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  <w:bookmarkStart w:id="0" w:name="_GoBack"/>
      <w:bookmarkEnd w:id="0"/>
    </w:p>
    <w:p>
      <w:pPr>
        <w:spacing w:line="360" w:lineRule="auto"/>
        <w:jc w:val="left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jc w:val="center"/>
        <w:textAlignment w:val="auto"/>
        <w:rPr>
          <w:rFonts w:hint="eastAsia" w:ascii="黑体" w:hAnsi="黑体" w:eastAsia="黑体" w:cs="黑体"/>
          <w:color w:val="333333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报价一览表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  <w:t xml:space="preserve"> </w:t>
      </w:r>
    </w:p>
    <w:tbl>
      <w:tblPr>
        <w:tblStyle w:val="4"/>
        <w:tblW w:w="928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1845"/>
        <w:gridCol w:w="1530"/>
        <w:gridCol w:w="2565"/>
        <w:gridCol w:w="23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8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470" w:type="dxa"/>
            <w:gridSpan w:val="3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四川省妇幼保健院工会职工生日卡采购项目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5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1530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交货时间</w:t>
            </w:r>
          </w:p>
        </w:tc>
        <w:tc>
          <w:tcPr>
            <w:tcW w:w="2565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报价（上浮比例%）</w:t>
            </w:r>
          </w:p>
        </w:tc>
        <w:tc>
          <w:tcPr>
            <w:tcW w:w="2375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default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员工可使用金额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68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4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职工生日卡</w:t>
            </w:r>
          </w:p>
        </w:tc>
        <w:tc>
          <w:tcPr>
            <w:tcW w:w="153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甲方提出需求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个工作日</w:t>
            </w:r>
          </w:p>
        </w:tc>
        <w:tc>
          <w:tcPr>
            <w:tcW w:w="256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u w:val="none"/>
                <w:lang w:val="en-US" w:eastAsia="zh-CN"/>
              </w:rPr>
              <w:t>%</w:t>
            </w:r>
          </w:p>
        </w:tc>
        <w:tc>
          <w:tcPr>
            <w:tcW w:w="237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u w:val="none"/>
                <w:lang w:val="en-US" w:eastAsia="zh-CN"/>
              </w:rPr>
              <w:t>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供应商名称（盖章）：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法定代表人或授权代表（签字）：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联系方式：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日期：</w:t>
      </w:r>
    </w:p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jc w:val="center"/>
        <w:textAlignment w:val="auto"/>
        <w:rPr>
          <w:rFonts w:ascii="仿宋_GB2312" w:eastAsia="仿宋_GB2312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业绩情况表</w:t>
      </w:r>
    </w:p>
    <w:tbl>
      <w:tblPr>
        <w:tblStyle w:val="4"/>
        <w:tblpPr w:leftFromText="180" w:rightFromText="180" w:vertAnchor="text" w:horzAnchor="page" w:tblpX="1071" w:tblpY="75"/>
        <w:tblW w:w="986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117"/>
        <w:gridCol w:w="900"/>
        <w:gridCol w:w="1866"/>
        <w:gridCol w:w="1884"/>
        <w:gridCol w:w="1550"/>
        <w:gridCol w:w="12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用户名称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18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合同价格或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中标价格</w:t>
            </w:r>
          </w:p>
        </w:tc>
        <w:tc>
          <w:tcPr>
            <w:tcW w:w="1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使用时间或中标时间</w:t>
            </w:r>
          </w:p>
        </w:tc>
        <w:tc>
          <w:tcPr>
            <w:tcW w:w="1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联系人及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国内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2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川内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ind w:firstLine="480" w:firstLineChars="200"/>
        <w:rPr>
          <w:rFonts w:ascii="仿宋_GB2312" w:eastAsia="仿宋_GB2312"/>
          <w:sz w:val="2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供应商名称（盖章）：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法定代表人或授权代表签字：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日期:</w:t>
      </w:r>
    </w:p>
    <w:p>
      <w:pPr>
        <w:rPr>
          <w:rFonts w:hint="default"/>
          <w:lang w:val="en-US" w:eastAsia="zh-CN"/>
        </w:rPr>
      </w:pPr>
    </w:p>
    <w:p/>
    <w:p/>
    <w:p/>
    <w:p/>
    <w:p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zh-CN" w:eastAsia="zh-CN"/>
        </w:rPr>
        <w:t>法定代表人身份授权书</w:t>
      </w:r>
    </w:p>
    <w:p>
      <w:pPr>
        <w:rPr>
          <w:rFonts w:hint="eastAsia"/>
          <w:lang w:val="zh-CN"/>
        </w:rPr>
      </w:pPr>
    </w:p>
    <w:p>
      <w:pPr>
        <w:tabs>
          <w:tab w:val="left" w:pos="6300"/>
        </w:tabs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 xml:space="preserve">   本授权声明：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（投标人名称）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（法定代表人姓名、职务）授权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（被授权人姓名、职务）为我方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zh-CN"/>
        </w:rPr>
        <w:t xml:space="preserve"> “                                 ”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法定代表人签字：</w:t>
      </w:r>
    </w:p>
    <w:p>
      <w:pPr>
        <w:tabs>
          <w:tab w:val="left" w:pos="6300"/>
        </w:tabs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授权代表签字：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投标人名称：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（加盖公章）</w:t>
      </w:r>
    </w:p>
    <w:p>
      <w:pPr>
        <w:spacing w:line="360" w:lineRule="auto"/>
        <w:ind w:firstLine="48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</w:t>
      </w:r>
    </w:p>
    <w:p>
      <w:pPr>
        <w:numPr>
          <w:ilvl w:val="0"/>
          <w:numId w:val="1"/>
        </w:numPr>
        <w:tabs>
          <w:tab w:val="left" w:pos="6300"/>
        </w:tabs>
        <w:spacing w:after="0"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说明：上述证明文件附有法定代表人、被授权代表身份证复印件（加盖公章）时才能生效。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zh-CN" w:eastAsia="zh-CN"/>
        </w:rPr>
      </w:pPr>
    </w:p>
    <w:p/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spacing w:line="360" w:lineRule="auto"/>
        <w:ind w:firstLine="451" w:firstLineChars="187"/>
        <w:jc w:val="left"/>
        <w:rPr>
          <w:rFonts w:ascii="仿宋_GB2312" w:hAnsi="宋体" w:eastAsia="仿宋_GB2312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jAwNzgxNzUxOWE3NzNkNzhlMDg5ZGM5NWI3N2UifQ=="/>
  </w:docVars>
  <w:rsids>
    <w:rsidRoot w:val="215261A2"/>
    <w:rsid w:val="03421713"/>
    <w:rsid w:val="215261A2"/>
    <w:rsid w:val="2E2043CE"/>
    <w:rsid w:val="2EE7374E"/>
    <w:rsid w:val="4E186D02"/>
    <w:rsid w:val="6C84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2023-02-07T01:34:00Z</dcterms:created>
  <dc:creator>肖文倩</dc:creator>
  <cp:lastModifiedBy>肖文倩</cp:lastModifiedBy>
  <dcterms:modified xsi:type="dcterms:W3CDTF">2023-02-16T01:54:12Z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46229E6A675341388DFBB1A4B11633A4</vt:lpwstr>
  </property>
</Properties>
</file>